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0" w:end="0"/>
        <w:rPr>
          <w:rFonts w:ascii="Times New Roman" w:hAnsi="Times New Roman"/>
          <w:sz w:val="24"/>
        </w:rPr>
      </w:pPr>
      <w:r>
        <w:rPr>
          <w:rFonts w:ascii="Times New Roman" w:hAnsi="Times New Roman"/>
          <w:sz w:val="24"/>
        </w:rPr>
        <mc:AlternateContent>
          <mc:Choice Requires="wps">
            <w:drawing>
              <wp:anchor behindDoc="0" distT="0" distB="0" distL="0" distR="0" simplePos="0" locked="0" layoutInCell="0" allowOverlap="1" relativeHeight="5">
                <wp:simplePos x="0" y="0"/>
                <wp:positionH relativeFrom="page">
                  <wp:posOffset>0</wp:posOffset>
                </wp:positionH>
                <wp:positionV relativeFrom="page">
                  <wp:posOffset>190500</wp:posOffset>
                </wp:positionV>
                <wp:extent cx="190500" cy="10311765"/>
                <wp:effectExtent l="0" t="0" r="0" b="0"/>
                <wp:wrapNone/>
                <wp:docPr id="1" name="Graphic 2"/>
                <a:graphic xmlns:a="http://schemas.openxmlformats.org/drawingml/2006/main">
                  <a:graphicData uri="http://schemas.microsoft.com/office/word/2010/wordprocessingShape">
                    <wps:wsp>
                      <wps:cNvSpPr/>
                      <wps:spPr>
                        <a:xfrm>
                          <a:off x="0" y="0"/>
                          <a:ext cx="190440" cy="10311840"/>
                        </a:xfrm>
                        <a:custGeom>
                          <a:avLst/>
                          <a:gdLst>
                            <a:gd name="textAreaLeft" fmla="*/ 0 w 108000"/>
                            <a:gd name="textAreaRight" fmla="*/ 108360 w 108000"/>
                            <a:gd name="textAreaTop" fmla="*/ 0 h 5846040"/>
                            <a:gd name="textAreaBottom" fmla="*/ 5846400 h 5846040"/>
                          </a:gdLst>
                          <a:ahLst/>
                          <a:cxnLst/>
                          <a:rect l="textAreaLeft" t="textAreaTop" r="textAreaRight" b="textAreaBottom"/>
                          <a:pathLst>
                            <a:path w="190500" h="10311765">
                              <a:moveTo>
                                <a:pt x="190500" y="0"/>
                              </a:moveTo>
                              <a:lnTo>
                                <a:pt x="0" y="0"/>
                              </a:lnTo>
                              <a:lnTo>
                                <a:pt x="0" y="10311383"/>
                              </a:lnTo>
                              <a:lnTo>
                                <a:pt x="190500" y="10311383"/>
                              </a:lnTo>
                              <a:lnTo>
                                <a:pt x="190500" y="0"/>
                              </a:lnTo>
                              <a:close/>
                            </a:path>
                          </a:pathLst>
                        </a:custGeom>
                        <a:solidFill>
                          <a:srgbClr val="FFFFFF"/>
                        </a:solidFill>
                        <a:ln w="0">
                          <a:noFill/>
                        </a:ln>
                      </wps:spPr>
                      <wps:style>
                        <a:lnRef idx="0"/>
                        <a:fillRef idx="0"/>
                        <a:effectRef idx="0"/>
                        <a:fontRef idx="minor"/>
                      </wps:style>
                      <wps:bodyPr/>
                    </wps:wsp>
                  </a:graphicData>
                </a:graphic>
              </wp:anchor>
            </w:drawing>
          </mc:Choice>
          <mc:Fallback>
            <w:pict/>
          </mc:Fallback>
        </mc:AlternateContent>
      </w:r>
    </w:p>
    <w:p>
      <w:pPr>
        <w:pStyle w:val="BodyText"/>
        <w:ind w:start="0" w:end="0"/>
        <w:rPr>
          <w:rFonts w:ascii="Times New Roman" w:hAnsi="Times New Roman"/>
          <w:sz w:val="24"/>
        </w:rPr>
      </w:pPr>
      <w:r>
        <w:rPr>
          <w:rFonts w:ascii="Times New Roman" w:hAnsi="Times New Roman"/>
          <w:sz w:val="24"/>
        </w:rPr>
      </w:r>
    </w:p>
    <w:p>
      <w:pPr>
        <w:pStyle w:val="BodyText"/>
        <w:ind w:start="0" w:end="0"/>
        <w:rPr>
          <w:rFonts w:ascii="Times New Roman" w:hAnsi="Times New Roman"/>
          <w:sz w:val="24"/>
        </w:rPr>
      </w:pPr>
      <w:r>
        <w:rPr>
          <w:rFonts w:ascii="Times New Roman" w:hAnsi="Times New Roman"/>
          <w:sz w:val="24"/>
        </w:rPr>
      </w:r>
    </w:p>
    <w:p>
      <w:pPr>
        <w:pStyle w:val="BodyText"/>
        <w:spacing w:before="13" w:after="0"/>
        <w:ind w:start="0" w:end="0"/>
        <w:rPr>
          <w:rFonts w:ascii="Times New Roman" w:hAnsi="Times New Roman"/>
          <w:sz w:val="24"/>
        </w:rPr>
      </w:pPr>
      <w:r>
        <w:rPr>
          <w:rFonts w:ascii="Times New Roman" w:hAnsi="Times New Roman"/>
          <w:sz w:val="24"/>
        </w:rPr>
      </w:r>
    </w:p>
    <w:p>
      <w:pPr>
        <w:pStyle w:val="Title"/>
        <w:spacing w:lineRule="auto" w:line="259"/>
        <w:rPr/>
      </w:pPr>
      <w:r>
        <w:rPr/>
        <w:t>ISTRUZIONI</w:t>
      </w:r>
      <w:r>
        <w:rPr>
          <w:spacing w:val="80"/>
        </w:rPr>
        <w:t xml:space="preserve"> </w:t>
      </w:r>
      <w:r>
        <w:rPr/>
        <w:t>OPERATIVE</w:t>
      </w:r>
      <w:r>
        <w:rPr>
          <w:spacing w:val="80"/>
        </w:rPr>
        <w:t xml:space="preserve"> </w:t>
      </w:r>
      <w:r>
        <w:rPr/>
        <w:t>PROCEDURA</w:t>
      </w:r>
      <w:r>
        <w:rPr>
          <w:spacing w:val="80"/>
        </w:rPr>
        <w:t xml:space="preserve"> </w:t>
      </w:r>
      <w:r>
        <w:rPr/>
        <w:t>DI</w:t>
      </w:r>
      <w:r>
        <w:rPr>
          <w:spacing w:val="80"/>
        </w:rPr>
        <w:t xml:space="preserve"> </w:t>
      </w:r>
      <w:r>
        <w:rPr/>
        <w:t>CONTROPERIZIA</w:t>
      </w:r>
      <w:r>
        <w:rPr>
          <w:spacing w:val="80"/>
        </w:rPr>
        <w:t xml:space="preserve"> </w:t>
      </w:r>
      <w:r>
        <w:rPr/>
        <w:t>E</w:t>
      </w:r>
      <w:r>
        <w:rPr>
          <w:spacing w:val="80"/>
        </w:rPr>
        <w:t xml:space="preserve"> </w:t>
      </w:r>
      <w:r>
        <w:rPr/>
        <w:t>CONTROVERSIA</w:t>
      </w:r>
      <w:r>
        <w:rPr>
          <w:spacing w:val="80"/>
        </w:rPr>
        <w:t xml:space="preserve"> </w:t>
      </w:r>
      <w:r>
        <w:rPr/>
        <w:t>DI</w:t>
      </w:r>
      <w:r>
        <w:rPr>
          <w:spacing w:val="80"/>
        </w:rPr>
        <w:t xml:space="preserve"> </w:t>
      </w:r>
      <w:r>
        <w:rPr/>
        <w:t>CAMPIONI ALIMENTARI RISULTATI NON CONFORMI</w:t>
      </w:r>
      <w:hyperlink w:anchor="_bookmark0">
        <w:r>
          <w:rPr>
            <w:rStyle w:val="Style8"/>
            <w:vertAlign w:val="superscript"/>
          </w:rPr>
          <w:t>1</w:t>
        </w:r>
      </w:hyperlink>
    </w:p>
    <w:p>
      <w:pPr>
        <w:pStyle w:val="BodyText"/>
        <w:ind w:start="0" w:end="0"/>
        <w:rPr>
          <w:b/>
          <w:sz w:val="24"/>
        </w:rPr>
      </w:pPr>
      <w:r>
        <w:rPr>
          <w:b/>
          <w:sz w:val="24"/>
        </w:rPr>
      </w:r>
    </w:p>
    <w:p>
      <w:pPr>
        <w:pStyle w:val="BodyText"/>
        <w:spacing w:before="24" w:after="0"/>
        <w:ind w:start="0" w:end="0"/>
        <w:rPr>
          <w:b/>
          <w:sz w:val="24"/>
        </w:rPr>
      </w:pPr>
      <w:r>
        <w:rPr>
          <w:b/>
          <w:sz w:val="24"/>
        </w:rPr>
      </w:r>
    </w:p>
    <w:p>
      <w:pPr>
        <w:pStyle w:val="Heading1"/>
        <w:spacing w:before="1" w:after="0"/>
        <w:rPr>
          <w:u w:val="none"/>
        </w:rPr>
      </w:pPr>
      <w:r>
        <w:rPr>
          <w:u w:val="single"/>
        </w:rPr>
        <w:t>DESTINATARI</w:t>
      </w:r>
      <w:r>
        <w:rPr>
          <w:spacing w:val="-7"/>
          <w:u w:val="single"/>
        </w:rPr>
        <w:t xml:space="preserve"> </w:t>
      </w:r>
      <w:r>
        <w:rPr>
          <w:u w:val="single"/>
        </w:rPr>
        <w:t>DELLE</w:t>
      </w:r>
      <w:r>
        <w:rPr>
          <w:spacing w:val="-6"/>
          <w:u w:val="single"/>
        </w:rPr>
        <w:t xml:space="preserve"> </w:t>
      </w:r>
      <w:r>
        <w:rPr>
          <w:spacing w:val="-2"/>
          <w:u w:val="single"/>
        </w:rPr>
        <w:t>INFORMAZIONI</w:t>
      </w:r>
    </w:p>
    <w:p>
      <w:pPr>
        <w:pStyle w:val="BodyText"/>
        <w:spacing w:lineRule="auto" w:line="259" w:before="180" w:after="0"/>
        <w:ind w:start="140" w:end="136"/>
        <w:jc w:val="both"/>
        <w:rPr/>
      </w:pPr>
      <w:r>
        <w:rPr/>
        <w:t>Operatori della Filiera Agro Alimentare – c.d. OFA (OSA – operatori del settore alimentare, OSM – operatori del</w:t>
      </w:r>
      <w:r>
        <w:rPr>
          <w:spacing w:val="-1"/>
        </w:rPr>
        <w:t xml:space="preserve"> </w:t>
      </w:r>
      <w:r>
        <w:rPr/>
        <w:t>settore</w:t>
      </w:r>
      <w:r>
        <w:rPr>
          <w:spacing w:val="-3"/>
        </w:rPr>
        <w:t xml:space="preserve"> </w:t>
      </w:r>
      <w:r>
        <w:rPr/>
        <w:t>dei</w:t>
      </w:r>
      <w:r>
        <w:rPr>
          <w:spacing w:val="-3"/>
        </w:rPr>
        <w:t xml:space="preserve"> </w:t>
      </w:r>
      <w:r>
        <w:rPr/>
        <w:t>mangimi –</w:t>
      </w:r>
      <w:r>
        <w:rPr>
          <w:spacing w:val="40"/>
        </w:rPr>
        <w:t xml:space="preserve"> </w:t>
      </w:r>
      <w:r>
        <w:rPr/>
        <w:t>operatori</w:t>
      </w:r>
      <w:r>
        <w:rPr>
          <w:spacing w:val="-1"/>
        </w:rPr>
        <w:t xml:space="preserve"> </w:t>
      </w:r>
      <w:r>
        <w:rPr/>
        <w:t>del</w:t>
      </w:r>
      <w:r>
        <w:rPr>
          <w:spacing w:val="-1"/>
        </w:rPr>
        <w:t xml:space="preserve"> </w:t>
      </w:r>
      <w:r>
        <w:rPr/>
        <w:t>settore</w:t>
      </w:r>
      <w:r>
        <w:rPr>
          <w:spacing w:val="-3"/>
        </w:rPr>
        <w:t xml:space="preserve"> </w:t>
      </w:r>
      <w:r>
        <w:rPr/>
        <w:t>dei</w:t>
      </w:r>
      <w:r>
        <w:rPr>
          <w:spacing w:val="-1"/>
        </w:rPr>
        <w:t xml:space="preserve"> </w:t>
      </w:r>
      <w:r>
        <w:rPr/>
        <w:t>SOA,</w:t>
      </w:r>
      <w:r>
        <w:rPr>
          <w:spacing w:val="-1"/>
        </w:rPr>
        <w:t xml:space="preserve"> </w:t>
      </w:r>
      <w:r>
        <w:rPr/>
        <w:t>operatori</w:t>
      </w:r>
      <w:r>
        <w:rPr>
          <w:spacing w:val="-4"/>
        </w:rPr>
        <w:t xml:space="preserve"> </w:t>
      </w:r>
      <w:r>
        <w:rPr/>
        <w:t>del</w:t>
      </w:r>
      <w:r>
        <w:rPr>
          <w:spacing w:val="-1"/>
        </w:rPr>
        <w:t xml:space="preserve"> </w:t>
      </w:r>
      <w:r>
        <w:rPr/>
        <w:t>settore</w:t>
      </w:r>
      <w:r>
        <w:rPr>
          <w:spacing w:val="-1"/>
        </w:rPr>
        <w:t xml:space="preserve"> </w:t>
      </w:r>
      <w:r>
        <w:rPr/>
        <w:t>dei</w:t>
      </w:r>
      <w:r>
        <w:rPr>
          <w:spacing w:val="-1"/>
        </w:rPr>
        <w:t xml:space="preserve"> </w:t>
      </w:r>
      <w:r>
        <w:rPr/>
        <w:t>fitosanitari, operatore</w:t>
      </w:r>
      <w:r>
        <w:rPr>
          <w:spacing w:val="-1"/>
        </w:rPr>
        <w:t xml:space="preserve"> </w:t>
      </w:r>
      <w:r>
        <w:rPr/>
        <w:t>del settore dei MOCA, ecc.), riconducibili al considerando n. 3 del Regolamento (UE) 2017/625, ai quali è stata notificata dalla UOC dell’Azienda ULSS n. 6 (ACL Procedente) l’</w:t>
      </w:r>
      <w:r>
        <w:rPr>
          <w:i/>
        </w:rPr>
        <w:t xml:space="preserve">esito sfavorevole </w:t>
      </w:r>
      <w:r>
        <w:rPr/>
        <w:t>ai requisiti normativi in materia di sicurezza alimentare rilevata all’analisi su campioni di alimenti e/o mangimi, SOA, MOCA, fitosanitari, ecc,</w:t>
      </w:r>
      <w:r>
        <w:rPr>
          <w:spacing w:val="40"/>
        </w:rPr>
        <w:t xml:space="preserve"> </w:t>
      </w:r>
      <w:r>
        <w:rPr/>
        <w:t>posti sotto la loro responsabilità.</w:t>
      </w:r>
    </w:p>
    <w:p>
      <w:pPr>
        <w:pStyle w:val="BodyText"/>
        <w:spacing w:lineRule="auto" w:line="259" w:before="161" w:after="0"/>
        <w:ind w:start="140" w:end="136"/>
        <w:jc w:val="both"/>
        <w:rPr/>
      </w:pPr>
      <w:r>
        <w:rPr/>
        <w:t>In</w:t>
      </w:r>
      <w:r>
        <w:rPr>
          <w:spacing w:val="-3"/>
        </w:rPr>
        <w:t xml:space="preserve"> </w:t>
      </w:r>
      <w:r>
        <w:rPr/>
        <w:t>questi</w:t>
      </w:r>
      <w:r>
        <w:rPr>
          <w:spacing w:val="-1"/>
        </w:rPr>
        <w:t xml:space="preserve"> </w:t>
      </w:r>
      <w:r>
        <w:rPr/>
        <w:t>casi</w:t>
      </w:r>
      <w:r>
        <w:rPr>
          <w:spacing w:val="-3"/>
        </w:rPr>
        <w:t xml:space="preserve"> </w:t>
      </w:r>
      <w:r>
        <w:rPr/>
        <w:t>l’OFA</w:t>
      </w:r>
      <w:r>
        <w:rPr>
          <w:spacing w:val="-2"/>
        </w:rPr>
        <w:t xml:space="preserve"> </w:t>
      </w:r>
      <w:r>
        <w:rPr/>
        <w:t>interessato,</w:t>
      </w:r>
      <w:r>
        <w:rPr>
          <w:spacing w:val="-3"/>
        </w:rPr>
        <w:t xml:space="preserve"> </w:t>
      </w:r>
      <w:r>
        <w:rPr/>
        <w:t>ai</w:t>
      </w:r>
      <w:r>
        <w:rPr>
          <w:spacing w:val="-1"/>
        </w:rPr>
        <w:t xml:space="preserve"> </w:t>
      </w:r>
      <w:r>
        <w:rPr/>
        <w:t>sensi</w:t>
      </w:r>
      <w:r>
        <w:rPr>
          <w:spacing w:val="-4"/>
        </w:rPr>
        <w:t xml:space="preserve"> </w:t>
      </w:r>
      <w:r>
        <w:rPr/>
        <w:t>e</w:t>
      </w:r>
      <w:r>
        <w:rPr>
          <w:spacing w:val="-1"/>
        </w:rPr>
        <w:t xml:space="preserve"> </w:t>
      </w:r>
      <w:r>
        <w:rPr/>
        <w:t>per</w:t>
      </w:r>
      <w:r>
        <w:rPr>
          <w:spacing w:val="-1"/>
        </w:rPr>
        <w:t xml:space="preserve"> </w:t>
      </w:r>
      <w:r>
        <w:rPr/>
        <w:t>gli</w:t>
      </w:r>
      <w:r>
        <w:rPr>
          <w:spacing w:val="-2"/>
        </w:rPr>
        <w:t xml:space="preserve"> </w:t>
      </w:r>
      <w:r>
        <w:rPr/>
        <w:t>effetti</w:t>
      </w:r>
      <w:r>
        <w:rPr>
          <w:spacing w:val="-4"/>
        </w:rPr>
        <w:t xml:space="preserve"> </w:t>
      </w:r>
      <w:r>
        <w:rPr/>
        <w:t>di</w:t>
      </w:r>
      <w:r>
        <w:rPr>
          <w:spacing w:val="-1"/>
        </w:rPr>
        <w:t xml:space="preserve"> </w:t>
      </w:r>
      <w:r>
        <w:rPr/>
        <w:t>cui</w:t>
      </w:r>
      <w:r>
        <w:rPr>
          <w:spacing w:val="-2"/>
        </w:rPr>
        <w:t xml:space="preserve"> </w:t>
      </w:r>
      <w:r>
        <w:rPr/>
        <w:t>all’ art.</w:t>
      </w:r>
      <w:r>
        <w:rPr>
          <w:spacing w:val="-1"/>
        </w:rPr>
        <w:t xml:space="preserve"> </w:t>
      </w:r>
      <w:r>
        <w:rPr/>
        <w:t>7</w:t>
      </w:r>
      <w:r>
        <w:rPr>
          <w:spacing w:val="-3"/>
        </w:rPr>
        <w:t xml:space="preserve"> </w:t>
      </w:r>
      <w:r>
        <w:rPr/>
        <w:t>c.</w:t>
      </w:r>
      <w:r>
        <w:rPr>
          <w:spacing w:val="-4"/>
        </w:rPr>
        <w:t xml:space="preserve"> </w:t>
      </w:r>
      <w:r>
        <w:rPr/>
        <w:t>5</w:t>
      </w:r>
      <w:r>
        <w:rPr>
          <w:spacing w:val="-1"/>
        </w:rPr>
        <w:t xml:space="preserve"> </w:t>
      </w:r>
      <w:r>
        <w:rPr/>
        <w:t>del</w:t>
      </w:r>
      <w:r>
        <w:rPr>
          <w:spacing w:val="-4"/>
        </w:rPr>
        <w:t xml:space="preserve"> </w:t>
      </w:r>
      <w:r>
        <w:rPr/>
        <w:t>D.lgs</w:t>
      </w:r>
      <w:r>
        <w:rPr>
          <w:spacing w:val="-1"/>
        </w:rPr>
        <w:t xml:space="preserve"> </w:t>
      </w:r>
      <w:r>
        <w:rPr/>
        <w:t>27/2021,</w:t>
      </w:r>
      <w:r>
        <w:rPr>
          <w:spacing w:val="-1"/>
        </w:rPr>
        <w:t xml:space="preserve"> </w:t>
      </w:r>
      <w:r>
        <w:rPr/>
        <w:t>ha</w:t>
      </w:r>
      <w:r>
        <w:rPr>
          <w:spacing w:val="-1"/>
        </w:rPr>
        <w:t xml:space="preserve"> </w:t>
      </w:r>
      <w:r>
        <w:rPr/>
        <w:t>la</w:t>
      </w:r>
      <w:r>
        <w:rPr>
          <w:spacing w:val="-1"/>
        </w:rPr>
        <w:t xml:space="preserve"> </w:t>
      </w:r>
      <w:r>
        <w:rPr/>
        <w:t>facoltà,</w:t>
      </w:r>
      <w:r>
        <w:rPr>
          <w:spacing w:val="-1"/>
        </w:rPr>
        <w:t xml:space="preserve"> </w:t>
      </w:r>
      <w:r>
        <w:rPr/>
        <w:t>ai fini dell’esercizio del diritto di difesa, di presentare istanza di controperizia condotta da un proprio esperto di parte qualificato, formalmente incaricato.</w:t>
      </w:r>
    </w:p>
    <w:p>
      <w:pPr>
        <w:pStyle w:val="BodyText"/>
        <w:spacing w:lineRule="auto" w:line="259" w:before="159" w:after="0"/>
        <w:ind w:start="140" w:end="136"/>
        <w:jc w:val="both"/>
        <w:rPr/>
      </w:pPr>
      <w:r>
        <w:rPr/>
        <w:t>La controperizia definita dall’ articolo 35 del Regolamento (UE) 2017/625, condotta a cura di un esperto di parte qualificato consiste in un riesame documentale delle registrazioni inerenti le attività effettuate dal momento del campionamento sino all’emissione del rapporto di prova relative alla singola analisi, prova, diagnosi. Rientra nella controperizia l’esecuzione presso un laboratorio accreditato di propria fiducia dell’analisi, prova, diagnosi fatta effettuare dall’OFA a proprie spese sull’aliquota eventualmente resa disponibile al momento del campionamento.</w:t>
      </w:r>
    </w:p>
    <w:p>
      <w:pPr>
        <w:pStyle w:val="BodyText"/>
        <w:spacing w:lineRule="auto" w:line="259" w:before="159" w:after="0"/>
        <w:ind w:start="140" w:end="135"/>
        <w:jc w:val="both"/>
        <w:rPr/>
      </w:pPr>
      <w:r>
        <w:rPr/>
        <w:t>Entro i termini assegnati in sede di trasmissione della documentazione richiesta per la controperizia, l’OFA dovrà</w:t>
      </w:r>
      <w:r>
        <w:rPr>
          <w:spacing w:val="-13"/>
        </w:rPr>
        <w:t xml:space="preserve"> </w:t>
      </w:r>
      <w:r>
        <w:rPr/>
        <w:t>far</w:t>
      </w:r>
      <w:r>
        <w:rPr>
          <w:spacing w:val="-12"/>
        </w:rPr>
        <w:t xml:space="preserve"> </w:t>
      </w:r>
      <w:r>
        <w:rPr/>
        <w:t>pervenire</w:t>
      </w:r>
      <w:r>
        <w:rPr>
          <w:spacing w:val="-13"/>
        </w:rPr>
        <w:t xml:space="preserve"> </w:t>
      </w:r>
      <w:r>
        <w:rPr/>
        <w:t>alla</w:t>
      </w:r>
      <w:r>
        <w:rPr>
          <w:spacing w:val="-12"/>
        </w:rPr>
        <w:t xml:space="preserve"> </w:t>
      </w:r>
      <w:r>
        <w:rPr/>
        <w:t>ACL</w:t>
      </w:r>
      <w:r>
        <w:rPr>
          <w:spacing w:val="-13"/>
        </w:rPr>
        <w:t xml:space="preserve"> </w:t>
      </w:r>
      <w:r>
        <w:rPr/>
        <w:t>Procedente</w:t>
      </w:r>
      <w:r>
        <w:rPr>
          <w:spacing w:val="-12"/>
        </w:rPr>
        <w:t xml:space="preserve"> </w:t>
      </w:r>
      <w:r>
        <w:rPr/>
        <w:t>una</w:t>
      </w:r>
      <w:r>
        <w:rPr>
          <w:spacing w:val="-13"/>
        </w:rPr>
        <w:t xml:space="preserve"> </w:t>
      </w:r>
      <w:r>
        <w:rPr/>
        <w:t>relazione</w:t>
      </w:r>
      <w:r>
        <w:rPr>
          <w:spacing w:val="-12"/>
        </w:rPr>
        <w:t xml:space="preserve"> </w:t>
      </w:r>
      <w:r>
        <w:rPr/>
        <w:t>conclusiva</w:t>
      </w:r>
      <w:r>
        <w:rPr>
          <w:spacing w:val="-12"/>
        </w:rPr>
        <w:t xml:space="preserve"> </w:t>
      </w:r>
      <w:r>
        <w:rPr/>
        <w:t>di</w:t>
      </w:r>
      <w:r>
        <w:rPr>
          <w:spacing w:val="-13"/>
        </w:rPr>
        <w:t xml:space="preserve"> </w:t>
      </w:r>
      <w:r>
        <w:rPr/>
        <w:t>controperizia</w:t>
      </w:r>
      <w:r>
        <w:rPr>
          <w:spacing w:val="-12"/>
        </w:rPr>
        <w:t xml:space="preserve"> </w:t>
      </w:r>
      <w:r>
        <w:rPr/>
        <w:t>redatta</w:t>
      </w:r>
      <w:r>
        <w:rPr>
          <w:spacing w:val="-13"/>
        </w:rPr>
        <w:t xml:space="preserve"> </w:t>
      </w:r>
      <w:r>
        <w:rPr/>
        <w:t>dall’esperto</w:t>
      </w:r>
      <w:r>
        <w:rPr>
          <w:spacing w:val="-12"/>
        </w:rPr>
        <w:t xml:space="preserve"> </w:t>
      </w:r>
      <w:r>
        <w:rPr/>
        <w:t>di</w:t>
      </w:r>
      <w:r>
        <w:rPr>
          <w:spacing w:val="-13"/>
        </w:rPr>
        <w:t xml:space="preserve"> </w:t>
      </w:r>
      <w:r>
        <w:rPr/>
        <w:t>parte qualificato, che sarà esaminata e alla quale seguiranno le determinazioni nel merito.</w:t>
      </w:r>
    </w:p>
    <w:p>
      <w:pPr>
        <w:pStyle w:val="BodyText"/>
        <w:spacing w:lineRule="auto" w:line="259" w:before="160" w:after="0"/>
        <w:ind w:start="140" w:end="138"/>
        <w:jc w:val="both"/>
        <w:rPr/>
      </w:pPr>
      <w:r>
        <w:rPr/>
        <w:t>Nel caso in cui l’operatore interessato non condivida le valutazioni della ACL Procedente in merito all’</w:t>
      </w:r>
      <w:r>
        <w:rPr>
          <w:i/>
        </w:rPr>
        <w:t>esito sfavorevole</w:t>
      </w:r>
      <w:r>
        <w:rPr/>
        <w:t xml:space="preserve">, potrà attivare, </w:t>
      </w:r>
      <w:r>
        <w:rPr>
          <w:b/>
        </w:rPr>
        <w:t xml:space="preserve">entro il termine perentorio di 30 (trenta) giorni </w:t>
      </w:r>
      <w:r>
        <w:rPr/>
        <w:t xml:space="preserve">dal ricevimento della comunicazione dell'esito di valutazione della </w:t>
      </w:r>
      <w:r>
        <w:rPr>
          <w:b/>
          <w:u w:val="single"/>
        </w:rPr>
        <w:t>Controperizia</w:t>
      </w:r>
      <w:r>
        <w:rPr/>
        <w:t xml:space="preserve">, la procedura di </w:t>
      </w:r>
      <w:r>
        <w:rPr>
          <w:b/>
          <w:u w:val="single"/>
        </w:rPr>
        <w:t>Controversia</w:t>
      </w:r>
      <w:r>
        <w:rPr/>
        <w:t>, richiedendo alla ACL Procedente di poter</w:t>
      </w:r>
      <w:r>
        <w:rPr>
          <w:spacing w:val="-2"/>
        </w:rPr>
        <w:t xml:space="preserve"> </w:t>
      </w:r>
      <w:r>
        <w:rPr/>
        <w:t>far effettuare,</w:t>
      </w:r>
      <w:r>
        <w:rPr>
          <w:spacing w:val="-2"/>
        </w:rPr>
        <w:t xml:space="preserve"> </w:t>
      </w:r>
      <w:r>
        <w:rPr/>
        <w:t>a proprie spese, il riesame della</w:t>
      </w:r>
      <w:r>
        <w:rPr>
          <w:spacing w:val="-3"/>
        </w:rPr>
        <w:t xml:space="preserve"> </w:t>
      </w:r>
      <w:r>
        <w:rPr/>
        <w:t>documentazione relativa alla analisi prova o diagnosi iniziale da parte dell'Istituto Superiore di Sanità (ISS).</w:t>
      </w:r>
    </w:p>
    <w:p>
      <w:pPr>
        <w:pStyle w:val="Heading1"/>
        <w:spacing w:before="157" w:after="0"/>
        <w:jc w:val="both"/>
        <w:rPr>
          <w:u w:val="none"/>
        </w:rPr>
      </w:pPr>
      <w:r>
        <w:rPr>
          <w:u w:val="single"/>
        </w:rPr>
        <w:t>COME</w:t>
      </w:r>
      <w:r>
        <w:rPr>
          <w:spacing w:val="-5"/>
          <w:u w:val="single"/>
        </w:rPr>
        <w:t xml:space="preserve"> </w:t>
      </w:r>
      <w:r>
        <w:rPr>
          <w:u w:val="single"/>
        </w:rPr>
        <w:t>PRESENTARE</w:t>
      </w:r>
      <w:r>
        <w:rPr>
          <w:spacing w:val="-6"/>
          <w:u w:val="single"/>
        </w:rPr>
        <w:t xml:space="preserve"> </w:t>
      </w:r>
      <w:r>
        <w:rPr>
          <w:u w:val="single"/>
        </w:rPr>
        <w:t>LA</w:t>
      </w:r>
      <w:r>
        <w:rPr>
          <w:spacing w:val="-6"/>
          <w:u w:val="single"/>
        </w:rPr>
        <w:t xml:space="preserve"> </w:t>
      </w:r>
      <w:r>
        <w:rPr>
          <w:u w:val="single"/>
        </w:rPr>
        <w:t>RICHIESTA</w:t>
      </w:r>
      <w:r>
        <w:rPr>
          <w:spacing w:val="-1"/>
          <w:u w:val="single"/>
        </w:rPr>
        <w:t xml:space="preserve"> </w:t>
      </w:r>
      <w:r>
        <w:rPr>
          <w:u w:val="single"/>
        </w:rPr>
        <w:t>DI</w:t>
      </w:r>
      <w:r>
        <w:rPr>
          <w:spacing w:val="-5"/>
          <w:u w:val="single"/>
        </w:rPr>
        <w:t xml:space="preserve"> </w:t>
      </w:r>
      <w:r>
        <w:rPr>
          <w:spacing w:val="-2"/>
          <w:u w:val="single"/>
        </w:rPr>
        <w:t>CONTROPERIZIA</w:t>
      </w:r>
    </w:p>
    <w:p>
      <w:pPr>
        <w:pStyle w:val="Normal"/>
        <w:spacing w:lineRule="auto" w:line="259" w:before="184" w:after="0"/>
        <w:ind w:hanging="0" w:start="140" w:end="137"/>
        <w:jc w:val="both"/>
        <w:rPr>
          <w:sz w:val="22"/>
        </w:rPr>
      </w:pPr>
      <w:r>
        <w:rPr>
          <w:sz w:val="22"/>
        </w:rPr>
        <w:t xml:space="preserve">La richiesta di </w:t>
      </w:r>
      <w:r>
        <w:rPr>
          <w:sz w:val="22"/>
          <w:u w:val="single"/>
        </w:rPr>
        <w:t>Controperizia</w:t>
      </w:r>
      <w:r>
        <w:rPr>
          <w:sz w:val="22"/>
        </w:rPr>
        <w:t xml:space="preserve"> deve essere presentata mediante compilazione di apposito modulo [</w:t>
      </w:r>
      <w:r>
        <w:rPr>
          <w:b/>
          <w:sz w:val="22"/>
        </w:rPr>
        <w:t>MOD 1 - Controperizia</w:t>
      </w:r>
      <w:r>
        <w:rPr>
          <w:sz w:val="22"/>
        </w:rPr>
        <w:t xml:space="preserve">] </w:t>
      </w:r>
      <w:r>
        <w:rPr>
          <w:b/>
          <w:sz w:val="22"/>
        </w:rPr>
        <w:t xml:space="preserve">entro il termine di 15 (quindici) giorni (termine perentorio) </w:t>
      </w:r>
      <w:r>
        <w:rPr>
          <w:sz w:val="22"/>
        </w:rPr>
        <w:t>dal ricevimento della comunicazione/giudizio</w:t>
      </w:r>
      <w:r>
        <w:rPr>
          <w:spacing w:val="-13"/>
          <w:sz w:val="22"/>
        </w:rPr>
        <w:t xml:space="preserve"> </w:t>
      </w:r>
      <w:r>
        <w:rPr>
          <w:sz w:val="22"/>
        </w:rPr>
        <w:t>di</w:t>
      </w:r>
      <w:r>
        <w:rPr>
          <w:spacing w:val="-15"/>
          <w:sz w:val="22"/>
        </w:rPr>
        <w:t xml:space="preserve"> </w:t>
      </w:r>
      <w:r>
        <w:rPr>
          <w:sz w:val="22"/>
        </w:rPr>
        <w:t>esito</w:t>
      </w:r>
      <w:r>
        <w:rPr>
          <w:spacing w:val="-12"/>
          <w:sz w:val="22"/>
        </w:rPr>
        <w:t xml:space="preserve"> </w:t>
      </w:r>
      <w:r>
        <w:rPr>
          <w:sz w:val="22"/>
        </w:rPr>
        <w:t>sfavorevole</w:t>
      </w:r>
      <w:r>
        <w:rPr>
          <w:spacing w:val="-13"/>
          <w:sz w:val="22"/>
        </w:rPr>
        <w:t xml:space="preserve"> </w:t>
      </w:r>
      <w:r>
        <w:rPr>
          <w:sz w:val="22"/>
        </w:rPr>
        <w:t>del</w:t>
      </w:r>
      <w:r>
        <w:rPr>
          <w:spacing w:val="-12"/>
          <w:sz w:val="22"/>
        </w:rPr>
        <w:t xml:space="preserve"> </w:t>
      </w:r>
      <w:r>
        <w:rPr>
          <w:sz w:val="22"/>
        </w:rPr>
        <w:t>campione</w:t>
      </w:r>
      <w:r>
        <w:rPr>
          <w:spacing w:val="-13"/>
          <w:sz w:val="22"/>
        </w:rPr>
        <w:t xml:space="preserve"> </w:t>
      </w:r>
      <w:r>
        <w:rPr>
          <w:sz w:val="22"/>
        </w:rPr>
        <w:t>prelevato,</w:t>
      </w:r>
      <w:r>
        <w:rPr>
          <w:spacing w:val="-12"/>
          <w:sz w:val="22"/>
        </w:rPr>
        <w:t xml:space="preserve"> </w:t>
      </w:r>
      <w:r>
        <w:rPr>
          <w:sz w:val="22"/>
        </w:rPr>
        <w:t>alla</w:t>
      </w:r>
      <w:r>
        <w:rPr>
          <w:spacing w:val="-13"/>
          <w:sz w:val="22"/>
        </w:rPr>
        <w:t xml:space="preserve"> </w:t>
      </w:r>
      <w:r>
        <w:rPr>
          <w:sz w:val="22"/>
        </w:rPr>
        <w:t>UOC</w:t>
      </w:r>
      <w:r>
        <w:rPr>
          <w:spacing w:val="-12"/>
          <w:sz w:val="22"/>
        </w:rPr>
        <w:t xml:space="preserve"> </w:t>
      </w:r>
      <w:r>
        <w:rPr>
          <w:sz w:val="22"/>
        </w:rPr>
        <w:t>dell’ACL</w:t>
      </w:r>
      <w:r>
        <w:rPr>
          <w:spacing w:val="-12"/>
          <w:sz w:val="22"/>
        </w:rPr>
        <w:t xml:space="preserve"> </w:t>
      </w:r>
      <w:r>
        <w:rPr>
          <w:sz w:val="22"/>
        </w:rPr>
        <w:t>Procedente</w:t>
      </w:r>
      <w:r>
        <w:rPr>
          <w:spacing w:val="-13"/>
          <w:sz w:val="22"/>
        </w:rPr>
        <w:t xml:space="preserve"> </w:t>
      </w:r>
      <w:r>
        <w:rPr>
          <w:sz w:val="22"/>
        </w:rPr>
        <w:t>mediante:</w:t>
      </w:r>
    </w:p>
    <w:p>
      <w:pPr>
        <w:pStyle w:val="ListParagraph"/>
        <w:numPr>
          <w:ilvl w:val="0"/>
          <w:numId w:val="2"/>
        </w:numPr>
        <w:tabs>
          <w:tab w:val="clear" w:pos="720"/>
          <w:tab w:val="left" w:pos="1053" w:leader="none"/>
          <w:tab w:val="left" w:pos="6840" w:leader="none"/>
        </w:tabs>
        <w:spacing w:lineRule="auto" w:line="240" w:before="158" w:after="0"/>
        <w:ind w:hanging="348" w:start="1053" w:end="0"/>
        <w:jc w:val="start"/>
        <w:rPr>
          <w:rFonts w:ascii="Symbol" w:hAnsi="Symbol"/>
          <w:sz w:val="24"/>
        </w:rPr>
      </w:pPr>
      <w:r>
        <w:rPr>
          <w:sz w:val="22"/>
        </w:rPr>
        <w:t>posta</w:t>
      </w:r>
      <w:r>
        <w:rPr>
          <w:spacing w:val="-2"/>
          <w:sz w:val="22"/>
        </w:rPr>
        <w:t xml:space="preserve"> </w:t>
      </w:r>
      <w:r>
        <w:rPr>
          <w:sz w:val="22"/>
        </w:rPr>
        <w:t>elettronica</w:t>
      </w:r>
      <w:r>
        <w:rPr>
          <w:spacing w:val="-3"/>
          <w:sz w:val="22"/>
        </w:rPr>
        <w:t xml:space="preserve"> </w:t>
      </w:r>
      <w:r>
        <w:rPr>
          <w:sz w:val="22"/>
        </w:rPr>
        <w:t xml:space="preserve">certificata (P.E.C.): </w:t>
      </w:r>
      <w:r>
        <w:rPr>
          <w:sz w:val="22"/>
          <w:u w:val="single"/>
        </w:rPr>
        <w:tab/>
      </w:r>
      <w:r>
        <w:rPr>
          <w:spacing w:val="-10"/>
          <w:sz w:val="22"/>
        </w:rPr>
        <w:t>;</w:t>
      </w:r>
    </w:p>
    <w:p>
      <w:pPr>
        <w:pStyle w:val="ListParagraph"/>
        <w:numPr>
          <w:ilvl w:val="0"/>
          <w:numId w:val="2"/>
        </w:numPr>
        <w:tabs>
          <w:tab w:val="clear" w:pos="720"/>
          <w:tab w:val="left" w:pos="1053" w:leader="none"/>
          <w:tab w:val="left" w:pos="5665" w:leader="none"/>
          <w:tab w:val="left" w:pos="9505" w:leader="none"/>
        </w:tabs>
        <w:spacing w:lineRule="auto" w:line="384" w:before="182" w:after="0"/>
        <w:ind w:firstLine="564" w:start="140" w:end="356"/>
        <w:jc w:val="start"/>
        <w:rPr>
          <w:rFonts w:ascii="Symbol" w:hAnsi="Symbol"/>
          <w:sz w:val="24"/>
        </w:rPr>
      </w:pPr>
      <w:r>
        <w:rPr>
          <w:sz w:val="22"/>
        </w:rPr>
        <w:t xml:space="preserve">raccomandata A/R intestata a: Azienda ULSS n. </w:t>
      </w:r>
      <w:r>
        <w:rPr>
          <w:sz w:val="22"/>
          <w:u w:val="single"/>
        </w:rPr>
        <w:tab/>
      </w:r>
      <w:r>
        <w:rPr>
          <w:sz w:val="22"/>
        </w:rPr>
        <w:t xml:space="preserve">– “ACL Procedente“ – Via </w:t>
      </w:r>
      <w:r>
        <w:rPr>
          <w:sz w:val="22"/>
          <w:u w:val="single"/>
        </w:rPr>
        <w:tab/>
      </w:r>
      <w:r>
        <w:rPr>
          <w:spacing w:val="-10"/>
          <w:sz w:val="22"/>
        </w:rPr>
        <w:t>;</w:t>
      </w:r>
      <w:r>
        <w:rPr>
          <w:sz w:val="22"/>
        </w:rPr>
        <w:t xml:space="preserve"> All’istanza di controperizia deve essere allegata:</w:t>
      </w:r>
    </w:p>
    <w:p>
      <w:pPr>
        <w:pStyle w:val="ListParagraph"/>
        <w:numPr>
          <w:ilvl w:val="0"/>
          <w:numId w:val="2"/>
        </w:numPr>
        <w:tabs>
          <w:tab w:val="clear" w:pos="720"/>
          <w:tab w:val="left" w:pos="1053" w:leader="none"/>
        </w:tabs>
        <w:spacing w:lineRule="auto" w:line="240" w:before="25" w:after="0"/>
        <w:ind w:hanging="348" w:start="1053" w:end="0"/>
        <w:jc w:val="start"/>
        <w:rPr>
          <w:rFonts w:ascii="Symbol" w:hAnsi="Symbol"/>
          <w:sz w:val="24"/>
        </w:rPr>
      </w:pPr>
      <w:r>
        <w:rPr>
          <w:sz w:val="22"/>
        </w:rPr>
        <w:t>copia</w:t>
      </w:r>
      <w:r>
        <w:rPr>
          <w:spacing w:val="-4"/>
          <w:sz w:val="22"/>
        </w:rPr>
        <w:t xml:space="preserve"> </w:t>
      </w:r>
      <w:r>
        <w:rPr>
          <w:sz w:val="22"/>
        </w:rPr>
        <w:t>di</w:t>
      </w:r>
      <w:r>
        <w:rPr>
          <w:spacing w:val="-3"/>
          <w:sz w:val="22"/>
        </w:rPr>
        <w:t xml:space="preserve"> </w:t>
      </w:r>
      <w:r>
        <w:rPr>
          <w:sz w:val="22"/>
        </w:rPr>
        <w:t>un</w:t>
      </w:r>
      <w:r>
        <w:rPr>
          <w:spacing w:val="-5"/>
          <w:sz w:val="22"/>
        </w:rPr>
        <w:t xml:space="preserve"> </w:t>
      </w:r>
      <w:r>
        <w:rPr>
          <w:sz w:val="22"/>
        </w:rPr>
        <w:t>documento</w:t>
      </w:r>
      <w:r>
        <w:rPr>
          <w:spacing w:val="-3"/>
          <w:sz w:val="22"/>
        </w:rPr>
        <w:t xml:space="preserve"> </w:t>
      </w:r>
      <w:r>
        <w:rPr>
          <w:sz w:val="22"/>
        </w:rPr>
        <w:t>di</w:t>
      </w:r>
      <w:r>
        <w:rPr>
          <w:spacing w:val="-3"/>
          <w:sz w:val="22"/>
        </w:rPr>
        <w:t xml:space="preserve"> </w:t>
      </w:r>
      <w:r>
        <w:rPr>
          <w:sz w:val="22"/>
        </w:rPr>
        <w:t>riconoscimento</w:t>
      </w:r>
      <w:r>
        <w:rPr>
          <w:spacing w:val="-2"/>
          <w:sz w:val="22"/>
        </w:rPr>
        <w:t xml:space="preserve"> </w:t>
      </w:r>
      <w:r>
        <w:rPr>
          <w:sz w:val="22"/>
        </w:rPr>
        <w:t>del</w:t>
      </w:r>
      <w:r>
        <w:rPr>
          <w:spacing w:val="-3"/>
          <w:sz w:val="22"/>
        </w:rPr>
        <w:t xml:space="preserve"> </w:t>
      </w:r>
      <w:r>
        <w:rPr>
          <w:sz w:val="22"/>
        </w:rPr>
        <w:t>richiedente</w:t>
      </w:r>
      <w:r>
        <w:rPr>
          <w:spacing w:val="-4"/>
          <w:sz w:val="22"/>
        </w:rPr>
        <w:t xml:space="preserve"> </w:t>
      </w:r>
      <w:r>
        <w:rPr>
          <w:sz w:val="22"/>
        </w:rPr>
        <w:t>in</w:t>
      </w:r>
      <w:r>
        <w:rPr>
          <w:spacing w:val="-3"/>
          <w:sz w:val="22"/>
        </w:rPr>
        <w:t xml:space="preserve"> </w:t>
      </w:r>
      <w:r>
        <w:rPr>
          <w:sz w:val="22"/>
        </w:rPr>
        <w:t>corso</w:t>
      </w:r>
      <w:r>
        <w:rPr>
          <w:spacing w:val="-2"/>
          <w:sz w:val="22"/>
        </w:rPr>
        <w:t xml:space="preserve"> </w:t>
      </w:r>
      <w:r>
        <w:rPr>
          <w:sz w:val="22"/>
        </w:rPr>
        <w:t>di</w:t>
      </w:r>
      <w:r>
        <w:rPr>
          <w:spacing w:val="-6"/>
          <w:sz w:val="22"/>
        </w:rPr>
        <w:t xml:space="preserve"> </w:t>
      </w:r>
      <w:r>
        <w:rPr>
          <w:spacing w:val="-2"/>
          <w:sz w:val="22"/>
        </w:rPr>
        <w:t>validità.</w:t>
      </w:r>
    </w:p>
    <w:p>
      <w:pPr>
        <w:pStyle w:val="ListParagraph"/>
        <w:numPr>
          <w:ilvl w:val="0"/>
          <w:numId w:val="2"/>
        </w:numPr>
        <w:tabs>
          <w:tab w:val="clear" w:pos="720"/>
          <w:tab w:val="left" w:pos="1053" w:leader="none"/>
        </w:tabs>
        <w:spacing w:lineRule="auto" w:line="240" w:before="182" w:after="0"/>
        <w:ind w:hanging="348" w:start="1053" w:end="0"/>
        <w:jc w:val="start"/>
        <w:rPr>
          <w:rFonts w:ascii="Symbol" w:hAnsi="Symbol"/>
          <w:sz w:val="24"/>
        </w:rPr>
      </w:pPr>
      <w:r>
        <w:rPr>
          <w:sz w:val="22"/>
        </w:rPr>
        <w:t>copia</w:t>
      </w:r>
      <w:r>
        <w:rPr>
          <w:spacing w:val="-3"/>
          <w:sz w:val="22"/>
        </w:rPr>
        <w:t xml:space="preserve"> </w:t>
      </w:r>
      <w:r>
        <w:rPr>
          <w:sz w:val="22"/>
        </w:rPr>
        <w:t>di</w:t>
      </w:r>
      <w:r>
        <w:rPr>
          <w:spacing w:val="-4"/>
          <w:sz w:val="22"/>
        </w:rPr>
        <w:t xml:space="preserve"> </w:t>
      </w:r>
      <w:r>
        <w:rPr>
          <w:sz w:val="22"/>
        </w:rPr>
        <w:t>un</w:t>
      </w:r>
      <w:r>
        <w:rPr>
          <w:spacing w:val="-4"/>
          <w:sz w:val="22"/>
        </w:rPr>
        <w:t xml:space="preserve"> </w:t>
      </w:r>
      <w:r>
        <w:rPr>
          <w:sz w:val="22"/>
        </w:rPr>
        <w:t>documento</w:t>
      </w:r>
      <w:r>
        <w:rPr>
          <w:spacing w:val="-2"/>
          <w:sz w:val="22"/>
        </w:rPr>
        <w:t xml:space="preserve"> </w:t>
      </w:r>
      <w:r>
        <w:rPr>
          <w:sz w:val="22"/>
        </w:rPr>
        <w:t>dell’Esperto</w:t>
      </w:r>
      <w:r>
        <w:rPr>
          <w:spacing w:val="-3"/>
          <w:sz w:val="22"/>
        </w:rPr>
        <w:t xml:space="preserve"> </w:t>
      </w:r>
      <w:r>
        <w:rPr>
          <w:sz w:val="22"/>
        </w:rPr>
        <w:t>di</w:t>
      </w:r>
      <w:r>
        <w:rPr>
          <w:spacing w:val="-3"/>
          <w:sz w:val="22"/>
        </w:rPr>
        <w:t xml:space="preserve"> </w:t>
      </w:r>
      <w:r>
        <w:rPr>
          <w:sz w:val="22"/>
        </w:rPr>
        <w:t>parte</w:t>
      </w:r>
      <w:r>
        <w:rPr>
          <w:spacing w:val="-3"/>
          <w:sz w:val="22"/>
        </w:rPr>
        <w:t xml:space="preserve"> </w:t>
      </w:r>
      <w:r>
        <w:rPr>
          <w:sz w:val="22"/>
        </w:rPr>
        <w:t>qualificato</w:t>
      </w:r>
      <w:r>
        <w:rPr>
          <w:spacing w:val="-2"/>
          <w:sz w:val="22"/>
        </w:rPr>
        <w:t xml:space="preserve"> </w:t>
      </w:r>
      <w:r>
        <w:rPr>
          <w:sz w:val="22"/>
        </w:rPr>
        <w:t>in</w:t>
      </w:r>
      <w:r>
        <w:rPr>
          <w:spacing w:val="-3"/>
          <w:sz w:val="22"/>
        </w:rPr>
        <w:t xml:space="preserve"> </w:t>
      </w:r>
      <w:r>
        <w:rPr>
          <w:sz w:val="22"/>
        </w:rPr>
        <w:t>corso</w:t>
      </w:r>
      <w:r>
        <w:rPr>
          <w:spacing w:val="-2"/>
          <w:sz w:val="22"/>
        </w:rPr>
        <w:t xml:space="preserve"> </w:t>
      </w:r>
      <w:r>
        <w:rPr>
          <w:sz w:val="22"/>
        </w:rPr>
        <w:t>di</w:t>
      </w:r>
      <w:r>
        <w:rPr>
          <w:spacing w:val="-5"/>
          <w:sz w:val="22"/>
        </w:rPr>
        <w:t xml:space="preserve"> </w:t>
      </w:r>
      <w:r>
        <w:rPr>
          <w:spacing w:val="-2"/>
          <w:sz w:val="22"/>
        </w:rPr>
        <w:t>validità.</w:t>
      </w:r>
    </w:p>
    <w:p>
      <w:pPr>
        <w:pStyle w:val="BodyText"/>
        <w:ind w:start="0" w:end="0"/>
        <w:rPr>
          <w:sz w:val="20"/>
        </w:rPr>
      </w:pPr>
      <w:r>
        <w:rPr>
          <w:sz w:val="20"/>
        </w:rPr>
      </w:r>
    </w:p>
    <w:p>
      <w:pPr>
        <w:pStyle w:val="BodyText"/>
        <w:ind w:start="0" w:end="0"/>
        <w:rPr>
          <w:sz w:val="20"/>
        </w:rPr>
      </w:pPr>
      <w:r>
        <w:rPr>
          <w:sz w:val="20"/>
        </w:rPr>
      </w:r>
    </w:p>
    <w:p>
      <w:pPr>
        <w:pStyle w:val="BodyText"/>
        <w:spacing w:before="227" w:after="0"/>
        <w:ind w:start="0" w:end="0"/>
        <w:rPr>
          <w:sz w:val="20"/>
        </w:rPr>
      </w:pPr>
      <w:r>
        <w:rPr>
          <w:sz w:val="20"/>
        </w:rPr>
        <mc:AlternateContent>
          <mc:Choice Requires="wps">
            <w:drawing>
              <wp:anchor behindDoc="1" distT="0" distB="0" distL="0" distR="0" simplePos="0" locked="0" layoutInCell="0" allowOverlap="1" relativeHeight="4">
                <wp:simplePos x="0" y="0"/>
                <wp:positionH relativeFrom="page">
                  <wp:posOffset>719455</wp:posOffset>
                </wp:positionH>
                <wp:positionV relativeFrom="paragraph">
                  <wp:posOffset>314325</wp:posOffset>
                </wp:positionV>
                <wp:extent cx="1829435" cy="9525"/>
                <wp:effectExtent l="0" t="1270" r="0" b="0"/>
                <wp:wrapTopAndBottom/>
                <wp:docPr id="2" name="Graphic 4"/>
                <a:graphic xmlns:a="http://schemas.openxmlformats.org/drawingml/2006/main">
                  <a:graphicData uri="http://schemas.microsoft.com/office/word/2010/wordprocessingShape">
                    <wps:wsp>
                      <wps:cNvSpPr/>
                      <wps:spPr>
                        <a:xfrm>
                          <a:off x="0" y="0"/>
                          <a:ext cx="1829520" cy="9360"/>
                        </a:xfrm>
                        <a:custGeom>
                          <a:avLst/>
                          <a:gdLst>
                            <a:gd name="textAreaLeft" fmla="*/ 0 w 1037160"/>
                            <a:gd name="textAreaRight" fmla="*/ 1037520 w 1037160"/>
                            <a:gd name="textAreaTop" fmla="*/ 0 h 5400"/>
                            <a:gd name="textAreaBottom" fmla="*/ 5760 h 5400"/>
                          </a:gdLst>
                          <a:ahLst/>
                          <a:cxnLst/>
                          <a:rect l="textAreaLeft" t="textAreaTop" r="textAreaRight" b="textAreaBottom"/>
                          <a:pathLst>
                            <a:path w="1829435" h="9525">
                              <a:moveTo>
                                <a:pt x="1829435" y="0"/>
                              </a:moveTo>
                              <a:lnTo>
                                <a:pt x="0" y="0"/>
                              </a:lnTo>
                              <a:lnTo>
                                <a:pt x="0" y="9143"/>
                              </a:lnTo>
                              <a:lnTo>
                                <a:pt x="1829435" y="9143"/>
                              </a:lnTo>
                              <a:lnTo>
                                <a:pt x="182943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Normal"/>
        <w:spacing w:before="102" w:after="0"/>
        <w:ind w:hanging="0" w:start="140" w:end="0"/>
        <w:jc w:val="start"/>
        <w:rPr>
          <w:i/>
          <w:sz w:val="20"/>
        </w:rPr>
      </w:pPr>
      <w:bookmarkStart w:id="0" w:name="_bookmark0"/>
      <w:bookmarkEnd w:id="0"/>
      <w:r>
        <w:rPr>
          <w:sz w:val="20"/>
          <w:vertAlign w:val="superscript"/>
        </w:rPr>
        <w:t>1</w:t>
      </w:r>
      <w:r>
        <w:rPr>
          <w:spacing w:val="-7"/>
          <w:position w:val="0"/>
          <w:sz w:val="20"/>
          <w:vertAlign w:val="baseline"/>
        </w:rPr>
        <w:t xml:space="preserve"> </w:t>
      </w:r>
      <w:r>
        <w:rPr>
          <w:i/>
          <w:position w:val="0"/>
          <w:sz w:val="20"/>
          <w:vertAlign w:val="baseline"/>
        </w:rPr>
        <w:t>da</w:t>
      </w:r>
      <w:r>
        <w:rPr>
          <w:i/>
          <w:spacing w:val="-5"/>
          <w:position w:val="0"/>
          <w:sz w:val="20"/>
          <w:vertAlign w:val="baseline"/>
        </w:rPr>
        <w:t xml:space="preserve"> </w:t>
      </w:r>
      <w:r>
        <w:rPr>
          <w:i/>
          <w:position w:val="0"/>
          <w:sz w:val="20"/>
          <w:vertAlign w:val="baseline"/>
        </w:rPr>
        <w:t>pubblicare</w:t>
      </w:r>
      <w:r>
        <w:rPr>
          <w:i/>
          <w:spacing w:val="-6"/>
          <w:position w:val="0"/>
          <w:sz w:val="20"/>
          <w:vertAlign w:val="baseline"/>
        </w:rPr>
        <w:t xml:space="preserve"> </w:t>
      </w:r>
      <w:r>
        <w:rPr>
          <w:i/>
          <w:position w:val="0"/>
          <w:sz w:val="20"/>
          <w:vertAlign w:val="baseline"/>
        </w:rPr>
        <w:t>nel</w:t>
      </w:r>
      <w:r>
        <w:rPr>
          <w:i/>
          <w:spacing w:val="-6"/>
          <w:position w:val="0"/>
          <w:sz w:val="20"/>
          <w:vertAlign w:val="baseline"/>
        </w:rPr>
        <w:t xml:space="preserve"> </w:t>
      </w:r>
      <w:r>
        <w:rPr>
          <w:i/>
          <w:position w:val="0"/>
          <w:sz w:val="20"/>
          <w:vertAlign w:val="baseline"/>
        </w:rPr>
        <w:t>sito</w:t>
      </w:r>
      <w:r>
        <w:rPr>
          <w:i/>
          <w:spacing w:val="-6"/>
          <w:position w:val="0"/>
          <w:sz w:val="20"/>
          <w:vertAlign w:val="baseline"/>
        </w:rPr>
        <w:t xml:space="preserve"> </w:t>
      </w:r>
      <w:r>
        <w:rPr>
          <w:i/>
          <w:position w:val="0"/>
          <w:sz w:val="20"/>
          <w:vertAlign w:val="baseline"/>
        </w:rPr>
        <w:t>internet</w:t>
      </w:r>
      <w:r>
        <w:rPr>
          <w:i/>
          <w:spacing w:val="-6"/>
          <w:position w:val="0"/>
          <w:sz w:val="20"/>
          <w:vertAlign w:val="baseline"/>
        </w:rPr>
        <w:t xml:space="preserve"> </w:t>
      </w:r>
      <w:r>
        <w:rPr>
          <w:i/>
          <w:position w:val="0"/>
          <w:sz w:val="20"/>
          <w:vertAlign w:val="baseline"/>
        </w:rPr>
        <w:t>istituzionale</w:t>
      </w:r>
      <w:r>
        <w:rPr>
          <w:i/>
          <w:spacing w:val="-6"/>
          <w:position w:val="0"/>
          <w:sz w:val="20"/>
          <w:vertAlign w:val="baseline"/>
        </w:rPr>
        <w:t xml:space="preserve"> </w:t>
      </w:r>
      <w:r>
        <w:rPr>
          <w:i/>
          <w:position w:val="0"/>
          <w:sz w:val="20"/>
          <w:vertAlign w:val="baseline"/>
        </w:rPr>
        <w:t>di</w:t>
      </w:r>
      <w:r>
        <w:rPr>
          <w:i/>
          <w:spacing w:val="-6"/>
          <w:position w:val="0"/>
          <w:sz w:val="20"/>
          <w:vertAlign w:val="baseline"/>
        </w:rPr>
        <w:t xml:space="preserve"> </w:t>
      </w:r>
      <w:r>
        <w:rPr>
          <w:i/>
          <w:position w:val="0"/>
          <w:sz w:val="20"/>
          <w:vertAlign w:val="baseline"/>
        </w:rPr>
        <w:t>ciascuna</w:t>
      </w:r>
      <w:r>
        <w:rPr>
          <w:i/>
          <w:spacing w:val="-8"/>
          <w:position w:val="0"/>
          <w:sz w:val="20"/>
          <w:vertAlign w:val="baseline"/>
        </w:rPr>
        <w:t xml:space="preserve"> </w:t>
      </w:r>
      <w:r>
        <w:rPr>
          <w:i/>
          <w:position w:val="0"/>
          <w:sz w:val="20"/>
          <w:vertAlign w:val="baseline"/>
        </w:rPr>
        <w:t>ACL</w:t>
      </w:r>
      <w:r>
        <w:rPr>
          <w:i/>
          <w:spacing w:val="-6"/>
          <w:position w:val="0"/>
          <w:sz w:val="20"/>
          <w:vertAlign w:val="baseline"/>
        </w:rPr>
        <w:t xml:space="preserve"> </w:t>
      </w:r>
      <w:r>
        <w:rPr>
          <w:i/>
          <w:position w:val="0"/>
          <w:sz w:val="20"/>
          <w:vertAlign w:val="baseline"/>
        </w:rPr>
        <w:t>coinvolta</w:t>
      </w:r>
      <w:r>
        <w:rPr>
          <w:i/>
          <w:spacing w:val="-6"/>
          <w:position w:val="0"/>
          <w:sz w:val="20"/>
          <w:vertAlign w:val="baseline"/>
        </w:rPr>
        <w:t xml:space="preserve"> </w:t>
      </w:r>
      <w:r>
        <w:rPr>
          <w:i/>
          <w:position w:val="0"/>
          <w:sz w:val="20"/>
          <w:vertAlign w:val="baseline"/>
        </w:rPr>
        <w:t>al</w:t>
      </w:r>
      <w:r>
        <w:rPr>
          <w:i/>
          <w:spacing w:val="-7"/>
          <w:position w:val="0"/>
          <w:sz w:val="20"/>
          <w:vertAlign w:val="baseline"/>
        </w:rPr>
        <w:t xml:space="preserve"> </w:t>
      </w:r>
      <w:r>
        <w:rPr>
          <w:i/>
          <w:position w:val="0"/>
          <w:sz w:val="20"/>
          <w:vertAlign w:val="baseline"/>
        </w:rPr>
        <w:t>fine</w:t>
      </w:r>
      <w:r>
        <w:rPr>
          <w:i/>
          <w:spacing w:val="-6"/>
          <w:position w:val="0"/>
          <w:sz w:val="20"/>
          <w:vertAlign w:val="baseline"/>
        </w:rPr>
        <w:t xml:space="preserve"> </w:t>
      </w:r>
      <w:r>
        <w:rPr>
          <w:i/>
          <w:position w:val="0"/>
          <w:sz w:val="20"/>
          <w:vertAlign w:val="baseline"/>
        </w:rPr>
        <w:t>di</w:t>
      </w:r>
      <w:r>
        <w:rPr>
          <w:i/>
          <w:spacing w:val="-6"/>
          <w:position w:val="0"/>
          <w:sz w:val="20"/>
          <w:vertAlign w:val="baseline"/>
        </w:rPr>
        <w:t xml:space="preserve"> </w:t>
      </w:r>
      <w:r>
        <w:rPr>
          <w:i/>
          <w:position w:val="0"/>
          <w:sz w:val="20"/>
          <w:vertAlign w:val="baseline"/>
        </w:rPr>
        <w:t>assolvere</w:t>
      </w:r>
      <w:r>
        <w:rPr>
          <w:i/>
          <w:spacing w:val="-6"/>
          <w:position w:val="0"/>
          <w:sz w:val="20"/>
          <w:vertAlign w:val="baseline"/>
        </w:rPr>
        <w:t xml:space="preserve"> </w:t>
      </w:r>
      <w:r>
        <w:rPr>
          <w:i/>
          <w:position w:val="0"/>
          <w:sz w:val="20"/>
          <w:vertAlign w:val="baseline"/>
        </w:rPr>
        <w:t>agli</w:t>
      </w:r>
      <w:r>
        <w:rPr>
          <w:i/>
          <w:spacing w:val="-7"/>
          <w:position w:val="0"/>
          <w:sz w:val="20"/>
          <w:vertAlign w:val="baseline"/>
        </w:rPr>
        <w:t xml:space="preserve"> </w:t>
      </w:r>
      <w:r>
        <w:rPr>
          <w:i/>
          <w:position w:val="0"/>
          <w:sz w:val="20"/>
          <w:vertAlign w:val="baseline"/>
        </w:rPr>
        <w:t>obblighi</w:t>
      </w:r>
      <w:r>
        <w:rPr>
          <w:i/>
          <w:spacing w:val="-6"/>
          <w:position w:val="0"/>
          <w:sz w:val="20"/>
          <w:vertAlign w:val="baseline"/>
        </w:rPr>
        <w:t xml:space="preserve"> </w:t>
      </w:r>
      <w:r>
        <w:rPr>
          <w:i/>
          <w:position w:val="0"/>
          <w:sz w:val="20"/>
          <w:vertAlign w:val="baseline"/>
        </w:rPr>
        <w:t>di</w:t>
      </w:r>
      <w:r>
        <w:rPr>
          <w:i/>
          <w:spacing w:val="-7"/>
          <w:position w:val="0"/>
          <w:sz w:val="20"/>
          <w:vertAlign w:val="baseline"/>
        </w:rPr>
        <w:t xml:space="preserve"> </w:t>
      </w:r>
      <w:r>
        <w:rPr>
          <w:i/>
          <w:spacing w:val="-2"/>
          <w:position w:val="0"/>
          <w:sz w:val="20"/>
          <w:vertAlign w:val="baseline"/>
        </w:rPr>
        <w:t>trasparenza</w:t>
      </w:r>
    </w:p>
    <w:p>
      <w:pPr>
        <w:sectPr>
          <w:footerReference w:type="even" r:id="rId2"/>
          <w:footerReference w:type="default" r:id="rId3"/>
          <w:footerReference w:type="first" r:id="rId4"/>
          <w:type w:val="nextPage"/>
          <w:pgSz w:w="11906" w:h="16838"/>
          <w:pgMar w:left="992" w:right="992" w:gutter="0" w:header="0" w:top="280" w:footer="20" w:bottom="220"/>
          <w:pgNumType w:fmt="decimal"/>
          <w:formProt w:val="false"/>
          <w:textDirection w:val="lrTb"/>
        </w:sectPr>
      </w:pPr>
    </w:p>
    <w:p>
      <w:pPr>
        <w:pStyle w:val="Heading1"/>
        <w:spacing w:before="37" w:after="0"/>
        <w:rPr>
          <w:u w:val="none"/>
        </w:rPr>
      </w:pPr>
      <w:r>
        <w:rPr>
          <w:u w:val="single"/>
        </w:rPr>
        <w:t>AZIONI</w:t>
      </w:r>
      <w:r>
        <w:rPr>
          <w:spacing w:val="-2"/>
          <w:u w:val="single"/>
        </w:rPr>
        <w:t xml:space="preserve"> DELL’ACL</w:t>
      </w:r>
    </w:p>
    <w:p>
      <w:pPr>
        <w:pStyle w:val="BodyText"/>
        <w:spacing w:before="183" w:after="0"/>
        <w:rPr/>
      </w:pPr>
      <w:r>
        <w:rPr/>
        <w:t>Al</w:t>
      </w:r>
      <w:r>
        <w:rPr>
          <w:spacing w:val="-5"/>
        </w:rPr>
        <w:t xml:space="preserve"> </w:t>
      </w:r>
      <w:r>
        <w:rPr/>
        <w:t>ricevimento</w:t>
      </w:r>
      <w:r>
        <w:rPr>
          <w:spacing w:val="-6"/>
        </w:rPr>
        <w:t xml:space="preserve"> </w:t>
      </w:r>
      <w:r>
        <w:rPr/>
        <w:t>dell’istanza</w:t>
      </w:r>
      <w:r>
        <w:rPr>
          <w:spacing w:val="-4"/>
        </w:rPr>
        <w:t xml:space="preserve"> </w:t>
      </w:r>
      <w:r>
        <w:rPr/>
        <w:t>l’ACL</w:t>
      </w:r>
      <w:r>
        <w:rPr>
          <w:spacing w:val="-5"/>
        </w:rPr>
        <w:t xml:space="preserve"> </w:t>
      </w:r>
      <w:r>
        <w:rPr>
          <w:spacing w:val="-2"/>
        </w:rPr>
        <w:t>Procedente:</w:t>
      </w:r>
    </w:p>
    <w:p>
      <w:pPr>
        <w:pStyle w:val="ListParagraph"/>
        <w:numPr>
          <w:ilvl w:val="0"/>
          <w:numId w:val="2"/>
        </w:numPr>
        <w:tabs>
          <w:tab w:val="clear" w:pos="720"/>
          <w:tab w:val="left" w:pos="1053" w:leader="none"/>
        </w:tabs>
        <w:spacing w:lineRule="auto" w:line="240" w:before="182" w:after="0"/>
        <w:ind w:hanging="348" w:start="1053" w:end="0"/>
        <w:jc w:val="start"/>
        <w:rPr>
          <w:rFonts w:ascii="Symbol" w:hAnsi="Symbol"/>
          <w:sz w:val="24"/>
        </w:rPr>
      </w:pPr>
      <w:r>
        <w:rPr>
          <w:sz w:val="22"/>
        </w:rPr>
        <w:t>valuta</w:t>
      </w:r>
      <w:r>
        <w:rPr>
          <w:spacing w:val="-4"/>
          <w:sz w:val="22"/>
        </w:rPr>
        <w:t xml:space="preserve"> </w:t>
      </w:r>
      <w:r>
        <w:rPr>
          <w:sz w:val="22"/>
        </w:rPr>
        <w:t>la</w:t>
      </w:r>
      <w:r>
        <w:rPr>
          <w:spacing w:val="-4"/>
          <w:sz w:val="22"/>
        </w:rPr>
        <w:t xml:space="preserve"> </w:t>
      </w:r>
      <w:r>
        <w:rPr>
          <w:sz w:val="22"/>
        </w:rPr>
        <w:t>regolarità</w:t>
      </w:r>
      <w:r>
        <w:rPr>
          <w:spacing w:val="-4"/>
          <w:sz w:val="22"/>
        </w:rPr>
        <w:t xml:space="preserve"> </w:t>
      </w:r>
      <w:r>
        <w:rPr>
          <w:sz w:val="22"/>
        </w:rPr>
        <w:t>tecnico</w:t>
      </w:r>
      <w:r>
        <w:rPr>
          <w:spacing w:val="-4"/>
          <w:sz w:val="22"/>
        </w:rPr>
        <w:t xml:space="preserve"> </w:t>
      </w:r>
      <w:r>
        <w:rPr>
          <w:sz w:val="22"/>
        </w:rPr>
        <w:t>-</w:t>
      </w:r>
      <w:r>
        <w:rPr>
          <w:spacing w:val="-4"/>
          <w:sz w:val="22"/>
        </w:rPr>
        <w:t xml:space="preserve"> </w:t>
      </w:r>
      <w:r>
        <w:rPr>
          <w:sz w:val="22"/>
        </w:rPr>
        <w:t>amministrativa</w:t>
      </w:r>
      <w:r>
        <w:rPr>
          <w:spacing w:val="-4"/>
          <w:sz w:val="22"/>
        </w:rPr>
        <w:t xml:space="preserve"> </w:t>
      </w:r>
      <w:r>
        <w:rPr>
          <w:sz w:val="22"/>
        </w:rPr>
        <w:t>dell’</w:t>
      </w:r>
      <w:r>
        <w:rPr>
          <w:spacing w:val="-4"/>
          <w:sz w:val="22"/>
        </w:rPr>
        <w:t xml:space="preserve"> </w:t>
      </w:r>
      <w:r>
        <w:rPr>
          <w:spacing w:val="-2"/>
          <w:sz w:val="22"/>
        </w:rPr>
        <w:t>istanza;</w:t>
      </w:r>
    </w:p>
    <w:p>
      <w:pPr>
        <w:pStyle w:val="ListParagraph"/>
        <w:numPr>
          <w:ilvl w:val="0"/>
          <w:numId w:val="2"/>
        </w:numPr>
        <w:tabs>
          <w:tab w:val="clear" w:pos="720"/>
          <w:tab w:val="left" w:pos="1053" w:leader="none"/>
        </w:tabs>
        <w:spacing w:lineRule="auto" w:line="257" w:before="182" w:after="0"/>
        <w:ind w:hanging="348" w:start="1053" w:end="138"/>
        <w:jc w:val="both"/>
        <w:rPr>
          <w:rFonts w:ascii="Symbol" w:hAnsi="Symbol"/>
          <w:sz w:val="24"/>
        </w:rPr>
      </w:pPr>
      <w:r>
        <w:rPr>
          <w:sz w:val="22"/>
        </w:rPr>
        <w:t>richiede immediatamente al Laboratorio Ufficiale che ha effettuato l’analisi/prova/diagnosi</w:t>
      </w:r>
      <w:r>
        <w:rPr>
          <w:spacing w:val="-1"/>
          <w:sz w:val="22"/>
        </w:rPr>
        <w:t xml:space="preserve"> </w:t>
      </w:r>
      <w:r>
        <w:rPr>
          <w:sz w:val="22"/>
        </w:rPr>
        <w:t>tutti i documenti</w:t>
      </w:r>
      <w:r>
        <w:rPr>
          <w:spacing w:val="-6"/>
          <w:sz w:val="22"/>
        </w:rPr>
        <w:t xml:space="preserve"> </w:t>
      </w:r>
      <w:r>
        <w:rPr>
          <w:sz w:val="22"/>
        </w:rPr>
        <w:t>utili</w:t>
      </w:r>
      <w:r>
        <w:rPr>
          <w:spacing w:val="-4"/>
          <w:sz w:val="22"/>
        </w:rPr>
        <w:t xml:space="preserve"> </w:t>
      </w:r>
      <w:r>
        <w:rPr>
          <w:sz w:val="22"/>
        </w:rPr>
        <w:t>per</w:t>
      </w:r>
      <w:r>
        <w:rPr>
          <w:spacing w:val="-3"/>
          <w:sz w:val="22"/>
        </w:rPr>
        <w:t xml:space="preserve"> </w:t>
      </w:r>
      <w:r>
        <w:rPr>
          <w:sz w:val="22"/>
        </w:rPr>
        <w:t>l’espletamento</w:t>
      </w:r>
      <w:r>
        <w:rPr>
          <w:spacing w:val="-5"/>
          <w:sz w:val="22"/>
        </w:rPr>
        <w:t xml:space="preserve"> </w:t>
      </w:r>
      <w:r>
        <w:rPr>
          <w:sz w:val="22"/>
        </w:rPr>
        <w:t>della</w:t>
      </w:r>
      <w:r>
        <w:rPr>
          <w:spacing w:val="-6"/>
          <w:sz w:val="22"/>
        </w:rPr>
        <w:t xml:space="preserve"> </w:t>
      </w:r>
      <w:r>
        <w:rPr>
          <w:sz w:val="22"/>
        </w:rPr>
        <w:t>controperizia</w:t>
      </w:r>
      <w:r>
        <w:rPr>
          <w:spacing w:val="-1"/>
          <w:sz w:val="22"/>
        </w:rPr>
        <w:t xml:space="preserve"> </w:t>
      </w:r>
      <w:r>
        <w:rPr>
          <w:sz w:val="22"/>
        </w:rPr>
        <w:t>tenuto</w:t>
      </w:r>
      <w:r>
        <w:rPr>
          <w:spacing w:val="-5"/>
          <w:sz w:val="22"/>
        </w:rPr>
        <w:t xml:space="preserve"> </w:t>
      </w:r>
      <w:r>
        <w:rPr>
          <w:sz w:val="22"/>
        </w:rPr>
        <w:t>conto</w:t>
      </w:r>
      <w:r>
        <w:rPr>
          <w:spacing w:val="-4"/>
          <w:sz w:val="22"/>
        </w:rPr>
        <w:t xml:space="preserve"> </w:t>
      </w:r>
      <w:r>
        <w:rPr>
          <w:sz w:val="22"/>
        </w:rPr>
        <w:t>che</w:t>
      </w:r>
      <w:r>
        <w:rPr>
          <w:spacing w:val="-3"/>
          <w:sz w:val="22"/>
        </w:rPr>
        <w:t xml:space="preserve"> </w:t>
      </w:r>
      <w:r>
        <w:rPr>
          <w:sz w:val="22"/>
        </w:rPr>
        <w:t>gli</w:t>
      </w:r>
      <w:r>
        <w:rPr>
          <w:spacing w:val="-6"/>
          <w:sz w:val="22"/>
        </w:rPr>
        <w:t xml:space="preserve"> </w:t>
      </w:r>
      <w:r>
        <w:rPr>
          <w:sz w:val="22"/>
        </w:rPr>
        <w:t>stessi</w:t>
      </w:r>
      <w:r>
        <w:rPr>
          <w:spacing w:val="-6"/>
          <w:sz w:val="22"/>
        </w:rPr>
        <w:t xml:space="preserve"> </w:t>
      </w:r>
      <w:r>
        <w:rPr>
          <w:sz w:val="22"/>
        </w:rPr>
        <w:t>dovranno</w:t>
      </w:r>
      <w:r>
        <w:rPr>
          <w:spacing w:val="-4"/>
          <w:sz w:val="22"/>
        </w:rPr>
        <w:t xml:space="preserve"> </w:t>
      </w:r>
      <w:r>
        <w:rPr>
          <w:sz w:val="22"/>
        </w:rPr>
        <w:t>essere resi all’OFA entro 30 giorni dal ricevimento dell’istanza;</w:t>
      </w:r>
    </w:p>
    <w:p>
      <w:pPr>
        <w:pStyle w:val="ListParagraph"/>
        <w:numPr>
          <w:ilvl w:val="0"/>
          <w:numId w:val="2"/>
        </w:numPr>
        <w:tabs>
          <w:tab w:val="clear" w:pos="720"/>
          <w:tab w:val="left" w:pos="1053" w:leader="none"/>
        </w:tabs>
        <w:spacing w:lineRule="auto" w:line="257" w:before="165" w:after="0"/>
        <w:ind w:hanging="348" w:start="1053" w:end="141"/>
        <w:jc w:val="both"/>
        <w:rPr>
          <w:rFonts w:ascii="Symbol" w:hAnsi="Symbol"/>
          <w:sz w:val="24"/>
        </w:rPr>
      </w:pPr>
      <w:r>
        <w:rPr>
          <w:sz w:val="22"/>
        </w:rPr>
        <w:t>Mette a disposizione dell’operatore, nel più breve tempo possibile, e comunque, non oltre il termine massimo di</w:t>
      </w:r>
      <w:r>
        <w:rPr>
          <w:spacing w:val="-1"/>
          <w:sz w:val="22"/>
        </w:rPr>
        <w:t xml:space="preserve"> </w:t>
      </w:r>
      <w:r>
        <w:rPr>
          <w:sz w:val="22"/>
        </w:rPr>
        <w:t>30 giorni dal ricevimento dell’istanza, i documenti richiesti</w:t>
      </w:r>
      <w:r>
        <w:rPr>
          <w:spacing w:val="-1"/>
          <w:sz w:val="22"/>
        </w:rPr>
        <w:t xml:space="preserve"> </w:t>
      </w:r>
      <w:r>
        <w:rPr>
          <w:sz w:val="22"/>
        </w:rPr>
        <w:t>inerenti le attività condotte dal momento del campionamento sino all’emissione del rapporto di prova;</w:t>
      </w:r>
    </w:p>
    <w:p>
      <w:pPr>
        <w:pStyle w:val="ListParagraph"/>
        <w:numPr>
          <w:ilvl w:val="0"/>
          <w:numId w:val="2"/>
        </w:numPr>
        <w:tabs>
          <w:tab w:val="clear" w:pos="720"/>
          <w:tab w:val="left" w:pos="1053" w:leader="none"/>
        </w:tabs>
        <w:spacing w:lineRule="auto" w:line="257" w:before="166" w:after="0"/>
        <w:ind w:hanging="348" w:start="1053" w:end="137"/>
        <w:jc w:val="both"/>
        <w:rPr>
          <w:rFonts w:ascii="Symbol" w:hAnsi="Symbol"/>
          <w:sz w:val="24"/>
        </w:rPr>
      </w:pPr>
      <w:r>
        <w:rPr>
          <w:sz w:val="22"/>
        </w:rPr>
        <w:t>Fissa un termine congruo, motivandone le ragioni, entro il quale l’OFA dovrà far pervenire la relazione</w:t>
      </w:r>
      <w:r>
        <w:rPr>
          <w:spacing w:val="-7"/>
          <w:sz w:val="22"/>
        </w:rPr>
        <w:t xml:space="preserve"> </w:t>
      </w:r>
      <w:r>
        <w:rPr>
          <w:sz w:val="22"/>
        </w:rPr>
        <w:t>conclusiva</w:t>
      </w:r>
      <w:r>
        <w:rPr>
          <w:spacing w:val="-7"/>
          <w:sz w:val="22"/>
        </w:rPr>
        <w:t xml:space="preserve"> </w:t>
      </w:r>
      <w:r>
        <w:rPr>
          <w:sz w:val="22"/>
        </w:rPr>
        <w:t>redatta</w:t>
      </w:r>
      <w:r>
        <w:rPr>
          <w:spacing w:val="-5"/>
          <w:sz w:val="22"/>
        </w:rPr>
        <w:t xml:space="preserve"> </w:t>
      </w:r>
      <w:r>
        <w:rPr>
          <w:sz w:val="22"/>
        </w:rPr>
        <w:t>sulla</w:t>
      </w:r>
      <w:r>
        <w:rPr>
          <w:spacing w:val="-6"/>
          <w:sz w:val="22"/>
        </w:rPr>
        <w:t xml:space="preserve"> </w:t>
      </w:r>
      <w:r>
        <w:rPr>
          <w:sz w:val="22"/>
        </w:rPr>
        <w:t>base</w:t>
      </w:r>
      <w:r>
        <w:rPr>
          <w:spacing w:val="-5"/>
          <w:sz w:val="22"/>
        </w:rPr>
        <w:t xml:space="preserve"> </w:t>
      </w:r>
      <w:r>
        <w:rPr>
          <w:sz w:val="22"/>
        </w:rPr>
        <w:t>degli</w:t>
      </w:r>
      <w:r>
        <w:rPr>
          <w:spacing w:val="-5"/>
          <w:sz w:val="22"/>
        </w:rPr>
        <w:t xml:space="preserve"> </w:t>
      </w:r>
      <w:r>
        <w:rPr>
          <w:sz w:val="22"/>
        </w:rPr>
        <w:t>esiti</w:t>
      </w:r>
      <w:r>
        <w:rPr>
          <w:spacing w:val="-5"/>
          <w:sz w:val="22"/>
        </w:rPr>
        <w:t xml:space="preserve"> </w:t>
      </w:r>
      <w:r>
        <w:rPr>
          <w:sz w:val="22"/>
        </w:rPr>
        <w:t>della</w:t>
      </w:r>
      <w:r>
        <w:rPr>
          <w:spacing w:val="-8"/>
          <w:sz w:val="22"/>
        </w:rPr>
        <w:t xml:space="preserve"> </w:t>
      </w:r>
      <w:r>
        <w:rPr>
          <w:sz w:val="22"/>
        </w:rPr>
        <w:t>controperizia</w:t>
      </w:r>
      <w:r>
        <w:rPr>
          <w:spacing w:val="-8"/>
          <w:sz w:val="22"/>
        </w:rPr>
        <w:t xml:space="preserve"> </w:t>
      </w:r>
      <w:r>
        <w:rPr>
          <w:sz w:val="22"/>
        </w:rPr>
        <w:t>condotta</w:t>
      </w:r>
      <w:r>
        <w:rPr>
          <w:spacing w:val="-8"/>
          <w:sz w:val="22"/>
        </w:rPr>
        <w:t xml:space="preserve"> </w:t>
      </w:r>
      <w:r>
        <w:rPr>
          <w:sz w:val="22"/>
        </w:rPr>
        <w:t>dall’esperto</w:t>
      </w:r>
      <w:r>
        <w:rPr>
          <w:spacing w:val="-4"/>
          <w:sz w:val="22"/>
        </w:rPr>
        <w:t xml:space="preserve"> </w:t>
      </w:r>
      <w:r>
        <w:rPr>
          <w:sz w:val="22"/>
        </w:rPr>
        <w:t>di</w:t>
      </w:r>
      <w:r>
        <w:rPr>
          <w:spacing w:val="-8"/>
          <w:sz w:val="22"/>
        </w:rPr>
        <w:t xml:space="preserve"> </w:t>
      </w:r>
      <w:r>
        <w:rPr>
          <w:sz w:val="22"/>
        </w:rPr>
        <w:t>parte qualificato e formalmente incaricato.</w:t>
      </w:r>
    </w:p>
    <w:p>
      <w:pPr>
        <w:pStyle w:val="Heading1"/>
        <w:spacing w:before="165" w:after="0"/>
        <w:rPr>
          <w:u w:val="none"/>
        </w:rPr>
      </w:pPr>
      <w:r>
        <w:rPr>
          <w:u w:val="single"/>
        </w:rPr>
        <w:t>TEMPI</w:t>
      </w:r>
      <w:r>
        <w:rPr>
          <w:spacing w:val="-3"/>
          <w:u w:val="single"/>
        </w:rPr>
        <w:t xml:space="preserve"> </w:t>
      </w:r>
      <w:r>
        <w:rPr>
          <w:u w:val="single"/>
        </w:rPr>
        <w:t>MEDI</w:t>
      </w:r>
      <w:r>
        <w:rPr>
          <w:spacing w:val="-3"/>
          <w:u w:val="single"/>
        </w:rPr>
        <w:t xml:space="preserve"> </w:t>
      </w:r>
      <w:r>
        <w:rPr>
          <w:u w:val="single"/>
        </w:rPr>
        <w:t>DI</w:t>
      </w:r>
      <w:r>
        <w:rPr>
          <w:spacing w:val="-2"/>
          <w:u w:val="single"/>
        </w:rPr>
        <w:t xml:space="preserve"> RISPOSTA</w:t>
      </w:r>
    </w:p>
    <w:p>
      <w:pPr>
        <w:pStyle w:val="BodyText"/>
        <w:spacing w:lineRule="auto" w:line="259" w:before="181" w:after="0"/>
        <w:rPr/>
      </w:pPr>
      <w:r>
        <w:rPr/>
        <w:t>Entro</w:t>
      </w:r>
      <w:r>
        <w:rPr>
          <w:spacing w:val="71"/>
        </w:rPr>
        <w:t xml:space="preserve"> </w:t>
      </w:r>
      <w:r>
        <w:rPr/>
        <w:t>30</w:t>
      </w:r>
      <w:r>
        <w:rPr>
          <w:spacing w:val="71"/>
        </w:rPr>
        <w:t xml:space="preserve"> </w:t>
      </w:r>
      <w:r>
        <w:rPr/>
        <w:t>giorni</w:t>
      </w:r>
      <w:r>
        <w:rPr>
          <w:spacing w:val="70"/>
        </w:rPr>
        <w:t xml:space="preserve"> </w:t>
      </w:r>
      <w:r>
        <w:rPr/>
        <w:t>dal</w:t>
      </w:r>
      <w:r>
        <w:rPr>
          <w:spacing w:val="70"/>
        </w:rPr>
        <w:t xml:space="preserve"> </w:t>
      </w:r>
      <w:r>
        <w:rPr/>
        <w:t>ricevimento</w:t>
      </w:r>
      <w:r>
        <w:rPr>
          <w:spacing w:val="71"/>
        </w:rPr>
        <w:t xml:space="preserve"> </w:t>
      </w:r>
      <w:r>
        <w:rPr/>
        <w:t>della</w:t>
      </w:r>
      <w:r>
        <w:rPr>
          <w:spacing w:val="70"/>
        </w:rPr>
        <w:t xml:space="preserve"> </w:t>
      </w:r>
      <w:r>
        <w:rPr/>
        <w:t>richiesta</w:t>
      </w:r>
      <w:r>
        <w:rPr>
          <w:spacing w:val="75"/>
        </w:rPr>
        <w:t xml:space="preserve"> </w:t>
      </w:r>
      <w:r>
        <w:rPr/>
        <w:t>l’ACL</w:t>
      </w:r>
      <w:r>
        <w:rPr>
          <w:spacing w:val="71"/>
        </w:rPr>
        <w:t xml:space="preserve"> </w:t>
      </w:r>
      <w:r>
        <w:rPr/>
        <w:t>Procedente</w:t>
      </w:r>
      <w:r>
        <w:rPr>
          <w:spacing w:val="72"/>
        </w:rPr>
        <w:t xml:space="preserve"> </w:t>
      </w:r>
      <w:r>
        <w:rPr/>
        <w:t>provvede</w:t>
      </w:r>
      <w:r>
        <w:rPr>
          <w:spacing w:val="68"/>
        </w:rPr>
        <w:t xml:space="preserve"> </w:t>
      </w:r>
      <w:r>
        <w:rPr/>
        <w:t>a</w:t>
      </w:r>
      <w:r>
        <w:rPr>
          <w:spacing w:val="70"/>
        </w:rPr>
        <w:t xml:space="preserve"> </w:t>
      </w:r>
      <w:r>
        <w:rPr/>
        <w:t>trasmettere</w:t>
      </w:r>
      <w:r>
        <w:rPr>
          <w:spacing w:val="71"/>
        </w:rPr>
        <w:t xml:space="preserve"> </w:t>
      </w:r>
      <w:r>
        <w:rPr/>
        <w:t>all’OFA</w:t>
      </w:r>
      <w:r>
        <w:rPr>
          <w:spacing w:val="69"/>
        </w:rPr>
        <w:t xml:space="preserve"> </w:t>
      </w:r>
      <w:r>
        <w:rPr/>
        <w:t>la documentazione necessaria per poter effettuare la controperizia documentale.</w:t>
      </w:r>
    </w:p>
    <w:p>
      <w:pPr>
        <w:pStyle w:val="Heading1"/>
        <w:spacing w:before="159" w:after="0"/>
        <w:rPr>
          <w:u w:val="none"/>
        </w:rPr>
      </w:pPr>
      <w:r>
        <w:rPr>
          <w:u w:val="single"/>
        </w:rPr>
        <w:t>AZIONI</w:t>
      </w:r>
      <w:r>
        <w:rPr>
          <w:spacing w:val="-6"/>
          <w:u w:val="single"/>
        </w:rPr>
        <w:t xml:space="preserve"> </w:t>
      </w:r>
      <w:r>
        <w:rPr>
          <w:u w:val="single"/>
        </w:rPr>
        <w:t>SUCCESSIVE</w:t>
      </w:r>
      <w:r>
        <w:rPr>
          <w:spacing w:val="-4"/>
          <w:u w:val="single"/>
        </w:rPr>
        <w:t xml:space="preserve"> </w:t>
      </w:r>
      <w:r>
        <w:rPr>
          <w:u w:val="single"/>
        </w:rPr>
        <w:t>A</w:t>
      </w:r>
      <w:r>
        <w:rPr>
          <w:spacing w:val="-5"/>
          <w:u w:val="single"/>
        </w:rPr>
        <w:t xml:space="preserve"> </w:t>
      </w:r>
      <w:r>
        <w:rPr>
          <w:u w:val="single"/>
        </w:rPr>
        <w:t>CARICO</w:t>
      </w:r>
      <w:r>
        <w:rPr>
          <w:spacing w:val="-4"/>
          <w:u w:val="single"/>
        </w:rPr>
        <w:t xml:space="preserve"> </w:t>
      </w:r>
      <w:r>
        <w:rPr>
          <w:spacing w:val="-2"/>
          <w:u w:val="single"/>
        </w:rPr>
        <w:t>DELL’OFA</w:t>
      </w:r>
    </w:p>
    <w:p>
      <w:pPr>
        <w:pStyle w:val="BodyText"/>
        <w:spacing w:lineRule="auto" w:line="259" w:before="182" w:after="0"/>
        <w:ind w:start="140" w:end="137"/>
        <w:jc w:val="both"/>
        <w:rPr/>
      </w:pPr>
      <w:r>
        <w:rPr/>
        <w:t>Invio entro i termini fissati dalla l’ACL Procedente della relazione conclusiva comprensiva anche dell’eventuale ulteriore analisi effettuata, a proprie spese presso un laboratorio di fiducia accreditato, sull’aliquota</w:t>
      </w:r>
      <w:r>
        <w:rPr>
          <w:spacing w:val="-7"/>
        </w:rPr>
        <w:t xml:space="preserve"> </w:t>
      </w:r>
      <w:r>
        <w:rPr/>
        <w:t>eventualmente</w:t>
      </w:r>
      <w:r>
        <w:rPr>
          <w:spacing w:val="-7"/>
        </w:rPr>
        <w:t xml:space="preserve"> </w:t>
      </w:r>
      <w:r>
        <w:rPr/>
        <w:t>resa</w:t>
      </w:r>
      <w:r>
        <w:rPr>
          <w:spacing w:val="-8"/>
        </w:rPr>
        <w:t xml:space="preserve"> </w:t>
      </w:r>
      <w:r>
        <w:rPr/>
        <w:t>disponibile</w:t>
      </w:r>
      <w:r>
        <w:rPr>
          <w:spacing w:val="-7"/>
        </w:rPr>
        <w:t xml:space="preserve"> </w:t>
      </w:r>
      <w:r>
        <w:rPr/>
        <w:t>al</w:t>
      </w:r>
      <w:r>
        <w:rPr>
          <w:spacing w:val="-8"/>
        </w:rPr>
        <w:t xml:space="preserve"> </w:t>
      </w:r>
      <w:r>
        <w:rPr/>
        <w:t>momento</w:t>
      </w:r>
      <w:r>
        <w:rPr>
          <w:spacing w:val="-6"/>
        </w:rPr>
        <w:t xml:space="preserve"> </w:t>
      </w:r>
      <w:r>
        <w:rPr/>
        <w:t>del</w:t>
      </w:r>
      <w:r>
        <w:rPr>
          <w:spacing w:val="-7"/>
        </w:rPr>
        <w:t xml:space="preserve"> </w:t>
      </w:r>
      <w:r>
        <w:rPr/>
        <w:t>campionamento.</w:t>
      </w:r>
      <w:r>
        <w:rPr>
          <w:spacing w:val="-10"/>
        </w:rPr>
        <w:t xml:space="preserve"> </w:t>
      </w:r>
      <w:r>
        <w:rPr/>
        <w:t>Tale</w:t>
      </w:r>
      <w:r>
        <w:rPr>
          <w:spacing w:val="-7"/>
        </w:rPr>
        <w:t xml:space="preserve"> </w:t>
      </w:r>
      <w:r>
        <w:rPr/>
        <w:t>relazione</w:t>
      </w:r>
      <w:r>
        <w:rPr>
          <w:spacing w:val="-9"/>
        </w:rPr>
        <w:t xml:space="preserve"> </w:t>
      </w:r>
      <w:r>
        <w:rPr/>
        <w:t>sarà</w:t>
      </w:r>
      <w:r>
        <w:rPr>
          <w:spacing w:val="-8"/>
        </w:rPr>
        <w:t xml:space="preserve"> </w:t>
      </w:r>
      <w:r>
        <w:rPr/>
        <w:t>esaminata dal personale a ciò deputato dell’ACL Procedente.</w:t>
      </w:r>
    </w:p>
    <w:p>
      <w:pPr>
        <w:pStyle w:val="Heading1"/>
        <w:spacing w:before="158" w:after="0"/>
        <w:jc w:val="both"/>
        <w:rPr>
          <w:u w:val="none"/>
        </w:rPr>
      </w:pPr>
      <w:r>
        <w:rPr>
          <w:u w:val="single"/>
        </w:rPr>
        <w:t>ESITO</w:t>
      </w:r>
      <w:r>
        <w:rPr>
          <w:spacing w:val="-4"/>
          <w:u w:val="single"/>
        </w:rPr>
        <w:t xml:space="preserve"> </w:t>
      </w:r>
      <w:r>
        <w:rPr>
          <w:u w:val="single"/>
        </w:rPr>
        <w:t>DEL</w:t>
      </w:r>
      <w:r>
        <w:rPr>
          <w:spacing w:val="-2"/>
          <w:u w:val="single"/>
        </w:rPr>
        <w:t xml:space="preserve"> PROCEDIMENTO</w:t>
      </w:r>
    </w:p>
    <w:p>
      <w:pPr>
        <w:pStyle w:val="BodyText"/>
        <w:spacing w:lineRule="auto" w:line="259" w:before="183" w:after="0"/>
        <w:ind w:start="140" w:end="136"/>
        <w:jc w:val="both"/>
        <w:rPr/>
      </w:pPr>
      <w:r>
        <w:rPr/>
        <w:t>Qualora</w:t>
      </w:r>
      <w:r>
        <w:rPr>
          <w:spacing w:val="-13"/>
        </w:rPr>
        <w:t xml:space="preserve"> </w:t>
      </w:r>
      <w:r>
        <w:rPr/>
        <w:t>in</w:t>
      </w:r>
      <w:r>
        <w:rPr>
          <w:spacing w:val="-12"/>
        </w:rPr>
        <w:t xml:space="preserve"> </w:t>
      </w:r>
      <w:r>
        <w:rPr/>
        <w:t>sede</w:t>
      </w:r>
      <w:r>
        <w:rPr>
          <w:spacing w:val="-13"/>
        </w:rPr>
        <w:t xml:space="preserve"> </w:t>
      </w:r>
      <w:r>
        <w:rPr/>
        <w:t>di</w:t>
      </w:r>
      <w:r>
        <w:rPr>
          <w:spacing w:val="-12"/>
        </w:rPr>
        <w:t xml:space="preserve"> </w:t>
      </w:r>
      <w:r>
        <w:rPr/>
        <w:t>esame</w:t>
      </w:r>
      <w:r>
        <w:rPr>
          <w:spacing w:val="-13"/>
        </w:rPr>
        <w:t xml:space="preserve"> </w:t>
      </w:r>
      <w:r>
        <w:rPr/>
        <w:t>della</w:t>
      </w:r>
      <w:r>
        <w:rPr>
          <w:spacing w:val="-12"/>
        </w:rPr>
        <w:t xml:space="preserve"> </w:t>
      </w:r>
      <w:r>
        <w:rPr/>
        <w:t>controperizia</w:t>
      </w:r>
      <w:r>
        <w:rPr>
          <w:spacing w:val="-13"/>
        </w:rPr>
        <w:t xml:space="preserve"> </w:t>
      </w:r>
      <w:r>
        <w:rPr/>
        <w:t>da</w:t>
      </w:r>
      <w:r>
        <w:rPr>
          <w:spacing w:val="-12"/>
        </w:rPr>
        <w:t xml:space="preserve"> </w:t>
      </w:r>
      <w:r>
        <w:rPr/>
        <w:t>parte</w:t>
      </w:r>
      <w:r>
        <w:rPr>
          <w:spacing w:val="-12"/>
        </w:rPr>
        <w:t xml:space="preserve"> </w:t>
      </w:r>
      <w:r>
        <w:rPr/>
        <w:t>dell’ACL</w:t>
      </w:r>
      <w:r>
        <w:rPr>
          <w:spacing w:val="-13"/>
        </w:rPr>
        <w:t xml:space="preserve"> </w:t>
      </w:r>
      <w:r>
        <w:rPr/>
        <w:t>Procedente</w:t>
      </w:r>
      <w:r>
        <w:rPr>
          <w:spacing w:val="-12"/>
        </w:rPr>
        <w:t xml:space="preserve"> </w:t>
      </w:r>
      <w:r>
        <w:rPr/>
        <w:t>emergano</w:t>
      </w:r>
      <w:r>
        <w:rPr>
          <w:spacing w:val="-13"/>
        </w:rPr>
        <w:t xml:space="preserve"> </w:t>
      </w:r>
      <w:r>
        <w:rPr/>
        <w:t>evidenze</w:t>
      </w:r>
      <w:r>
        <w:rPr>
          <w:spacing w:val="-12"/>
        </w:rPr>
        <w:t xml:space="preserve"> </w:t>
      </w:r>
      <w:r>
        <w:rPr/>
        <w:t>tali</w:t>
      </w:r>
      <w:r>
        <w:rPr>
          <w:spacing w:val="-13"/>
        </w:rPr>
        <w:t xml:space="preserve"> </w:t>
      </w:r>
      <w:r>
        <w:rPr/>
        <w:t>da</w:t>
      </w:r>
      <w:r>
        <w:rPr>
          <w:spacing w:val="-12"/>
        </w:rPr>
        <w:t xml:space="preserve"> </w:t>
      </w:r>
      <w:r>
        <w:rPr/>
        <w:t>mettere in</w:t>
      </w:r>
      <w:r>
        <w:rPr>
          <w:spacing w:val="-8"/>
        </w:rPr>
        <w:t xml:space="preserve"> </w:t>
      </w:r>
      <w:r>
        <w:rPr/>
        <w:t>dubbio</w:t>
      </w:r>
      <w:r>
        <w:rPr>
          <w:spacing w:val="-6"/>
        </w:rPr>
        <w:t xml:space="preserve"> </w:t>
      </w:r>
      <w:r>
        <w:rPr/>
        <w:t>la</w:t>
      </w:r>
      <w:r>
        <w:rPr>
          <w:spacing w:val="-7"/>
        </w:rPr>
        <w:t xml:space="preserve"> </w:t>
      </w:r>
      <w:r>
        <w:rPr/>
        <w:t>valutazione</w:t>
      </w:r>
      <w:r>
        <w:rPr>
          <w:spacing w:val="-6"/>
        </w:rPr>
        <w:t xml:space="preserve"> </w:t>
      </w:r>
      <w:r>
        <w:rPr/>
        <w:t>dell’esito</w:t>
      </w:r>
      <w:r>
        <w:rPr>
          <w:spacing w:val="-5"/>
        </w:rPr>
        <w:t xml:space="preserve"> </w:t>
      </w:r>
      <w:r>
        <w:rPr/>
        <w:t>sfavorevole</w:t>
      </w:r>
      <w:r>
        <w:rPr>
          <w:spacing w:val="-6"/>
        </w:rPr>
        <w:t xml:space="preserve"> </w:t>
      </w:r>
      <w:r>
        <w:rPr/>
        <w:t>e</w:t>
      </w:r>
      <w:r>
        <w:rPr>
          <w:spacing w:val="-6"/>
        </w:rPr>
        <w:t xml:space="preserve"> </w:t>
      </w:r>
      <w:r>
        <w:rPr/>
        <w:t>laddove</w:t>
      </w:r>
      <w:r>
        <w:rPr>
          <w:spacing w:val="-4"/>
        </w:rPr>
        <w:t xml:space="preserve"> </w:t>
      </w:r>
      <w:r>
        <w:rPr/>
        <w:t>venga</w:t>
      </w:r>
      <w:r>
        <w:rPr>
          <w:spacing w:val="-7"/>
        </w:rPr>
        <w:t xml:space="preserve"> </w:t>
      </w:r>
      <w:r>
        <w:rPr/>
        <w:t>riconosciuta</w:t>
      </w:r>
      <w:r>
        <w:rPr>
          <w:spacing w:val="-5"/>
        </w:rPr>
        <w:t xml:space="preserve"> </w:t>
      </w:r>
      <w:r>
        <w:rPr/>
        <w:t>la</w:t>
      </w:r>
      <w:r>
        <w:rPr>
          <w:spacing w:val="-7"/>
        </w:rPr>
        <w:t xml:space="preserve"> </w:t>
      </w:r>
      <w:r>
        <w:rPr/>
        <w:t>fondatezza,</w:t>
      </w:r>
      <w:r>
        <w:rPr>
          <w:spacing w:val="-7"/>
        </w:rPr>
        <w:t xml:space="preserve"> </w:t>
      </w:r>
      <w:r>
        <w:rPr/>
        <w:t>in</w:t>
      </w:r>
      <w:r>
        <w:rPr>
          <w:spacing w:val="-8"/>
        </w:rPr>
        <w:t xml:space="preserve"> </w:t>
      </w:r>
      <w:r>
        <w:rPr/>
        <w:t>tutto</w:t>
      </w:r>
      <w:r>
        <w:rPr>
          <w:spacing w:val="-5"/>
        </w:rPr>
        <w:t xml:space="preserve"> </w:t>
      </w:r>
      <w:r>
        <w:rPr/>
        <w:t>o</w:t>
      </w:r>
      <w:r>
        <w:rPr>
          <w:spacing w:val="-5"/>
        </w:rPr>
        <w:t xml:space="preserve"> </w:t>
      </w:r>
      <w:r>
        <w:rPr/>
        <w:t>in</w:t>
      </w:r>
      <w:r>
        <w:rPr>
          <w:spacing w:val="-8"/>
        </w:rPr>
        <w:t xml:space="preserve"> </w:t>
      </w:r>
      <w:r>
        <w:rPr/>
        <w:t>parte, delle</w:t>
      </w:r>
      <w:r>
        <w:rPr>
          <w:spacing w:val="-13"/>
        </w:rPr>
        <w:t xml:space="preserve"> </w:t>
      </w:r>
      <w:r>
        <w:rPr/>
        <w:t>conclusioni</w:t>
      </w:r>
      <w:r>
        <w:rPr>
          <w:spacing w:val="-12"/>
        </w:rPr>
        <w:t xml:space="preserve"> </w:t>
      </w:r>
      <w:r>
        <w:rPr/>
        <w:t>dell’esperto</w:t>
      </w:r>
      <w:r>
        <w:rPr>
          <w:spacing w:val="-13"/>
        </w:rPr>
        <w:t xml:space="preserve"> </w:t>
      </w:r>
      <w:r>
        <w:rPr/>
        <w:t>di</w:t>
      </w:r>
      <w:r>
        <w:rPr>
          <w:spacing w:val="-12"/>
        </w:rPr>
        <w:t xml:space="preserve"> </w:t>
      </w:r>
      <w:r>
        <w:rPr/>
        <w:t>parte</w:t>
      </w:r>
      <w:r>
        <w:rPr>
          <w:spacing w:val="-13"/>
        </w:rPr>
        <w:t xml:space="preserve"> </w:t>
      </w:r>
      <w:r>
        <w:rPr/>
        <w:t>qualificato</w:t>
      </w:r>
      <w:r>
        <w:rPr>
          <w:spacing w:val="-12"/>
        </w:rPr>
        <w:t xml:space="preserve"> </w:t>
      </w:r>
      <w:r>
        <w:rPr/>
        <w:t>per</w:t>
      </w:r>
      <w:r>
        <w:rPr>
          <w:spacing w:val="-13"/>
        </w:rPr>
        <w:t xml:space="preserve"> </w:t>
      </w:r>
      <w:r>
        <w:rPr/>
        <w:t>conto</w:t>
      </w:r>
      <w:r>
        <w:rPr>
          <w:spacing w:val="-12"/>
        </w:rPr>
        <w:t xml:space="preserve"> </w:t>
      </w:r>
      <w:r>
        <w:rPr/>
        <w:t>dell’OFA,</w:t>
      </w:r>
      <w:r>
        <w:rPr>
          <w:spacing w:val="-12"/>
        </w:rPr>
        <w:t xml:space="preserve"> </w:t>
      </w:r>
      <w:r>
        <w:rPr/>
        <w:t>l’ACL</w:t>
      </w:r>
      <w:r>
        <w:rPr>
          <w:spacing w:val="-13"/>
        </w:rPr>
        <w:t xml:space="preserve"> </w:t>
      </w:r>
      <w:r>
        <w:rPr/>
        <w:t>Procedente</w:t>
      </w:r>
      <w:r>
        <w:rPr>
          <w:spacing w:val="-12"/>
        </w:rPr>
        <w:t xml:space="preserve"> </w:t>
      </w:r>
      <w:r>
        <w:rPr>
          <w:color w:val="6F2F9F"/>
        </w:rPr>
        <w:t>è</w:t>
      </w:r>
      <w:r>
        <w:rPr>
          <w:color w:val="6F2F9F"/>
          <w:spacing w:val="-13"/>
        </w:rPr>
        <w:t xml:space="preserve"> </w:t>
      </w:r>
      <w:r>
        <w:rPr>
          <w:color w:val="6F2F9F"/>
        </w:rPr>
        <w:t>tenuta</w:t>
      </w:r>
      <w:r>
        <w:rPr>
          <w:color w:val="6F2F9F"/>
          <w:spacing w:val="-12"/>
        </w:rPr>
        <w:t xml:space="preserve"> </w:t>
      </w:r>
      <w:r>
        <w:rPr>
          <w:color w:val="6F2F9F"/>
        </w:rPr>
        <w:t>ad</w:t>
      </w:r>
      <w:r>
        <w:rPr>
          <w:color w:val="6F2F9F"/>
          <w:spacing w:val="-13"/>
        </w:rPr>
        <w:t xml:space="preserve"> </w:t>
      </w:r>
      <w:r>
        <w:rPr>
          <w:color w:val="6F2F9F"/>
        </w:rPr>
        <w:t>un</w:t>
      </w:r>
      <w:r>
        <w:rPr>
          <w:color w:val="6F2F9F"/>
          <w:spacing w:val="-12"/>
        </w:rPr>
        <w:t xml:space="preserve"> </w:t>
      </w:r>
      <w:r>
        <w:rPr>
          <w:color w:val="6F2F9F"/>
        </w:rPr>
        <w:t xml:space="preserve">riesame </w:t>
      </w:r>
      <w:r>
        <w:rPr/>
        <w:t>dell’intero procedimento e può procedere in autotutela all’annullamento d’ufficio della comunicazione/giudizio di esito sfavorevole.</w:t>
      </w:r>
    </w:p>
    <w:p>
      <w:pPr>
        <w:pStyle w:val="BodyText"/>
        <w:spacing w:lineRule="auto" w:line="259" w:before="158" w:after="0"/>
        <w:ind w:start="140" w:end="138"/>
        <w:jc w:val="both"/>
        <w:rPr/>
      </w:pPr>
      <w:r>
        <w:rPr/>
        <w:t>Laddove, invece le conclusioni di controperizia non siano accolte, l’ACL Procedente comunica l’esito sfavorevole della valutazione della stessa all’OFA e contestualmente anche al laboratorio che ha effettuato l’analisi, prova o diagnosi iniziale.</w:t>
      </w:r>
    </w:p>
    <w:p>
      <w:pPr>
        <w:pStyle w:val="Heading1"/>
        <w:spacing w:before="160" w:after="0"/>
        <w:jc w:val="both"/>
        <w:rPr>
          <w:u w:val="none"/>
        </w:rPr>
      </w:pPr>
      <w:r>
        <w:rPr>
          <w:u w:val="single"/>
        </w:rPr>
        <w:t>CONTROVERSIA</w:t>
      </w:r>
      <w:r>
        <w:rPr>
          <w:spacing w:val="-11"/>
          <w:u w:val="single"/>
        </w:rPr>
        <w:t xml:space="preserve"> </w:t>
      </w:r>
      <w:r>
        <w:rPr>
          <w:spacing w:val="-2"/>
          <w:u w:val="single"/>
        </w:rPr>
        <w:t>DOCUMENTALE</w:t>
      </w:r>
    </w:p>
    <w:p>
      <w:pPr>
        <w:pStyle w:val="BodyText"/>
        <w:spacing w:lineRule="auto" w:line="259" w:before="180" w:after="0"/>
        <w:ind w:start="140" w:end="136"/>
        <w:jc w:val="both"/>
        <w:rPr/>
      </w:pPr>
      <w:r>
        <w:rPr/>
        <w:t xml:space="preserve">Nel caso in cui le conclusioni di controperizia non vengano accolte, l’OFA può attivare, </w:t>
      </w:r>
      <w:r>
        <w:rPr>
          <w:b/>
        </w:rPr>
        <w:t xml:space="preserve">entro 30 giorni (termine perentorio) </w:t>
      </w:r>
      <w:r>
        <w:rPr/>
        <w:t>dal ricevimento dell’esito di Controperizia, la richiesta di Controversia documentale. Tale</w:t>
      </w:r>
      <w:r>
        <w:rPr>
          <w:spacing w:val="-10"/>
        </w:rPr>
        <w:t xml:space="preserve"> </w:t>
      </w:r>
      <w:r>
        <w:rPr/>
        <w:t>richiesta</w:t>
      </w:r>
      <w:r>
        <w:rPr>
          <w:spacing w:val="-12"/>
        </w:rPr>
        <w:t xml:space="preserve"> </w:t>
      </w:r>
      <w:r>
        <w:rPr/>
        <w:t>deve</w:t>
      </w:r>
      <w:r>
        <w:rPr>
          <w:spacing w:val="-11"/>
        </w:rPr>
        <w:t xml:space="preserve"> </w:t>
      </w:r>
      <w:r>
        <w:rPr/>
        <w:t>pervenire</w:t>
      </w:r>
      <w:r>
        <w:rPr>
          <w:spacing w:val="-8"/>
        </w:rPr>
        <w:t xml:space="preserve"> </w:t>
      </w:r>
      <w:r>
        <w:rPr/>
        <w:t>alla</w:t>
      </w:r>
      <w:r>
        <w:rPr>
          <w:spacing w:val="-11"/>
        </w:rPr>
        <w:t xml:space="preserve"> </w:t>
      </w:r>
      <w:r>
        <w:rPr/>
        <w:t>ACL</w:t>
      </w:r>
      <w:r>
        <w:rPr>
          <w:spacing w:val="-13"/>
        </w:rPr>
        <w:t xml:space="preserve"> </w:t>
      </w:r>
      <w:r>
        <w:rPr/>
        <w:t>Procedente</w:t>
      </w:r>
      <w:r>
        <w:rPr>
          <w:spacing w:val="-9"/>
        </w:rPr>
        <w:t xml:space="preserve"> </w:t>
      </w:r>
      <w:r>
        <w:rPr/>
        <w:t>mediante</w:t>
      </w:r>
      <w:r>
        <w:rPr>
          <w:spacing w:val="-8"/>
        </w:rPr>
        <w:t xml:space="preserve"> </w:t>
      </w:r>
      <w:r>
        <w:rPr/>
        <w:t>compilazione</w:t>
      </w:r>
      <w:r>
        <w:rPr>
          <w:spacing w:val="-11"/>
        </w:rPr>
        <w:t xml:space="preserve"> </w:t>
      </w:r>
      <w:r>
        <w:rPr/>
        <w:t>del</w:t>
      </w:r>
      <w:r>
        <w:rPr>
          <w:spacing w:val="-13"/>
        </w:rPr>
        <w:t xml:space="preserve"> </w:t>
      </w:r>
      <w:r>
        <w:rPr/>
        <w:t>modulo</w:t>
      </w:r>
      <w:r>
        <w:rPr>
          <w:spacing w:val="-8"/>
        </w:rPr>
        <w:t xml:space="preserve"> </w:t>
      </w:r>
      <w:r>
        <w:rPr/>
        <w:t>[</w:t>
      </w:r>
      <w:r>
        <w:rPr>
          <w:b/>
        </w:rPr>
        <w:t>MOD</w:t>
      </w:r>
      <w:r>
        <w:rPr>
          <w:b/>
          <w:spacing w:val="-12"/>
        </w:rPr>
        <w:t xml:space="preserve"> </w:t>
      </w:r>
      <w:r>
        <w:rPr>
          <w:b/>
        </w:rPr>
        <w:t>2</w:t>
      </w:r>
      <w:r>
        <w:rPr>
          <w:b/>
          <w:spacing w:val="-10"/>
        </w:rPr>
        <w:t xml:space="preserve"> </w:t>
      </w:r>
      <w:r>
        <w:rPr>
          <w:b/>
        </w:rPr>
        <w:t>–</w:t>
      </w:r>
      <w:r>
        <w:rPr>
          <w:b/>
          <w:spacing w:val="-11"/>
        </w:rPr>
        <w:t xml:space="preserve"> </w:t>
      </w:r>
      <w:r>
        <w:rPr>
          <w:b/>
        </w:rPr>
        <w:t>Controversia Documentale</w:t>
      </w:r>
      <w:r>
        <w:rPr/>
        <w:t>] da inviarsi con le seguenti modalità:</w:t>
      </w:r>
    </w:p>
    <w:p>
      <w:pPr>
        <w:pStyle w:val="ListParagraph"/>
        <w:numPr>
          <w:ilvl w:val="0"/>
          <w:numId w:val="2"/>
        </w:numPr>
        <w:tabs>
          <w:tab w:val="clear" w:pos="720"/>
          <w:tab w:val="left" w:pos="1053" w:leader="none"/>
          <w:tab w:val="left" w:pos="6185" w:leader="none"/>
        </w:tabs>
        <w:spacing w:lineRule="auto" w:line="240" w:before="162" w:after="0"/>
        <w:ind w:hanging="348" w:start="1053" w:end="0"/>
        <w:jc w:val="start"/>
        <w:rPr>
          <w:rFonts w:ascii="Symbol" w:hAnsi="Symbol"/>
          <w:sz w:val="24"/>
        </w:rPr>
      </w:pPr>
      <w:r>
        <w:rPr>
          <w:sz w:val="22"/>
        </w:rPr>
        <w:t>posta</w:t>
      </w:r>
      <w:r>
        <w:rPr>
          <w:spacing w:val="-2"/>
          <w:sz w:val="22"/>
        </w:rPr>
        <w:t xml:space="preserve"> </w:t>
      </w:r>
      <w:r>
        <w:rPr>
          <w:sz w:val="22"/>
        </w:rPr>
        <w:t>elettronica</w:t>
      </w:r>
      <w:r>
        <w:rPr>
          <w:spacing w:val="-3"/>
          <w:sz w:val="22"/>
        </w:rPr>
        <w:t xml:space="preserve"> </w:t>
      </w:r>
      <w:r>
        <w:rPr>
          <w:sz w:val="22"/>
        </w:rPr>
        <w:t xml:space="preserve">certificata (P.E.C.): </w:t>
      </w:r>
      <w:r>
        <w:rPr>
          <w:sz w:val="22"/>
          <w:u w:val="single"/>
        </w:rPr>
        <w:tab/>
      </w:r>
      <w:r>
        <w:rPr>
          <w:spacing w:val="-10"/>
          <w:sz w:val="22"/>
        </w:rPr>
        <w:t>;</w:t>
      </w:r>
    </w:p>
    <w:p>
      <w:pPr>
        <w:pStyle w:val="ListParagraph"/>
        <w:numPr>
          <w:ilvl w:val="0"/>
          <w:numId w:val="2"/>
        </w:numPr>
        <w:tabs>
          <w:tab w:val="clear" w:pos="720"/>
          <w:tab w:val="left" w:pos="1053" w:leader="none"/>
          <w:tab w:val="left" w:pos="5665" w:leader="none"/>
          <w:tab w:val="left" w:pos="9503" w:leader="none"/>
        </w:tabs>
        <w:spacing w:lineRule="auto" w:line="384" w:before="182" w:after="0"/>
        <w:ind w:firstLine="564" w:start="140" w:end="357"/>
        <w:jc w:val="start"/>
        <w:rPr>
          <w:rFonts w:ascii="Symbol" w:hAnsi="Symbol"/>
          <w:sz w:val="24"/>
        </w:rPr>
      </w:pPr>
      <w:r>
        <w:rPr>
          <w:sz w:val="22"/>
        </w:rPr>
        <w:t xml:space="preserve">raccomandata A/R intestata a: Azienda ULSS n. </w:t>
      </w:r>
      <w:r>
        <w:rPr>
          <w:sz w:val="22"/>
          <w:u w:val="single"/>
        </w:rPr>
        <w:tab/>
      </w:r>
      <w:r>
        <w:rPr>
          <w:sz w:val="22"/>
        </w:rPr>
        <w:t xml:space="preserve">– “ACL Procedente“ – Via </w:t>
      </w:r>
      <w:r>
        <w:rPr>
          <w:sz w:val="22"/>
          <w:u w:val="single"/>
        </w:rPr>
        <w:tab/>
      </w:r>
      <w:r>
        <w:rPr>
          <w:spacing w:val="-10"/>
          <w:sz w:val="22"/>
        </w:rPr>
        <w:t>;</w:t>
      </w:r>
      <w:r>
        <w:rPr>
          <w:sz w:val="22"/>
        </w:rPr>
        <w:t xml:space="preserve"> allegando alla stessa:</w:t>
      </w:r>
    </w:p>
    <w:p>
      <w:pPr>
        <w:pStyle w:val="ListParagraph"/>
        <w:numPr>
          <w:ilvl w:val="0"/>
          <w:numId w:val="2"/>
        </w:numPr>
        <w:tabs>
          <w:tab w:val="clear" w:pos="720"/>
          <w:tab w:val="left" w:pos="861" w:leader="none"/>
        </w:tabs>
        <w:spacing w:lineRule="auto" w:line="240" w:before="23" w:after="0"/>
        <w:ind w:hanging="360" w:start="861" w:end="0"/>
        <w:jc w:val="start"/>
        <w:rPr>
          <w:rFonts w:ascii="Symbol" w:hAnsi="Symbol"/>
          <w:sz w:val="22"/>
        </w:rPr>
        <w:sectPr>
          <w:footerReference w:type="default" r:id="rId5"/>
          <w:footerReference w:type="first" r:id="rId6"/>
          <w:type w:val="nextPage"/>
          <w:pgSz w:w="11906" w:h="16838"/>
          <w:pgMar w:left="992" w:right="992" w:gutter="0" w:header="0" w:top="1360" w:footer="20" w:bottom="1200"/>
          <w:pgNumType w:fmt="decimal"/>
          <w:formProt w:val="false"/>
          <w:textDirection w:val="lrTb"/>
          <w:docGrid w:type="default" w:linePitch="100" w:charSpace="0"/>
        </w:sectPr>
      </w:pPr>
      <w:r>
        <w:rPr>
          <w:sz w:val="22"/>
          <w:u w:val="single"/>
        </w:rPr>
        <w:t>copia</w:t>
      </w:r>
      <w:r>
        <w:rPr>
          <w:spacing w:val="-4"/>
          <w:sz w:val="22"/>
          <w:u w:val="single"/>
        </w:rPr>
        <w:t xml:space="preserve"> </w:t>
      </w:r>
      <w:r>
        <w:rPr>
          <w:sz w:val="22"/>
          <w:u w:val="single"/>
        </w:rPr>
        <w:t>di</w:t>
      </w:r>
      <w:r>
        <w:rPr>
          <w:spacing w:val="-3"/>
          <w:sz w:val="22"/>
          <w:u w:val="single"/>
        </w:rPr>
        <w:t xml:space="preserve"> </w:t>
      </w:r>
      <w:r>
        <w:rPr>
          <w:sz w:val="22"/>
          <w:u w:val="single"/>
        </w:rPr>
        <w:t>un</w:t>
      </w:r>
      <w:r>
        <w:rPr>
          <w:spacing w:val="-5"/>
          <w:sz w:val="22"/>
          <w:u w:val="single"/>
        </w:rPr>
        <w:t xml:space="preserve"> </w:t>
      </w:r>
      <w:r>
        <w:rPr>
          <w:sz w:val="22"/>
          <w:u w:val="single"/>
        </w:rPr>
        <w:t>documento</w:t>
      </w:r>
      <w:r>
        <w:rPr>
          <w:spacing w:val="-3"/>
          <w:sz w:val="22"/>
          <w:u w:val="single"/>
        </w:rPr>
        <w:t xml:space="preserve"> </w:t>
      </w:r>
      <w:r>
        <w:rPr>
          <w:sz w:val="22"/>
          <w:u w:val="single"/>
        </w:rPr>
        <w:t>di</w:t>
      </w:r>
      <w:r>
        <w:rPr>
          <w:spacing w:val="-3"/>
          <w:sz w:val="22"/>
          <w:u w:val="single"/>
        </w:rPr>
        <w:t xml:space="preserve"> </w:t>
      </w:r>
      <w:r>
        <w:rPr>
          <w:sz w:val="22"/>
          <w:u w:val="single"/>
        </w:rPr>
        <w:t>riconoscimento</w:t>
      </w:r>
      <w:r>
        <w:rPr>
          <w:spacing w:val="-2"/>
          <w:sz w:val="22"/>
          <w:u w:val="single"/>
        </w:rPr>
        <w:t xml:space="preserve"> </w:t>
      </w:r>
      <w:r>
        <w:rPr>
          <w:sz w:val="22"/>
          <w:u w:val="single"/>
        </w:rPr>
        <w:t>del</w:t>
      </w:r>
      <w:r>
        <w:rPr>
          <w:spacing w:val="-3"/>
          <w:sz w:val="22"/>
          <w:u w:val="single"/>
        </w:rPr>
        <w:t xml:space="preserve"> </w:t>
      </w:r>
      <w:r>
        <w:rPr>
          <w:sz w:val="22"/>
          <w:u w:val="single"/>
        </w:rPr>
        <w:t>richiedente</w:t>
      </w:r>
      <w:r>
        <w:rPr>
          <w:spacing w:val="-4"/>
          <w:sz w:val="22"/>
          <w:u w:val="single"/>
        </w:rPr>
        <w:t xml:space="preserve"> </w:t>
      </w:r>
      <w:r>
        <w:rPr>
          <w:sz w:val="22"/>
          <w:u w:val="single"/>
        </w:rPr>
        <w:t>in</w:t>
      </w:r>
      <w:r>
        <w:rPr>
          <w:spacing w:val="-3"/>
          <w:sz w:val="22"/>
          <w:u w:val="single"/>
        </w:rPr>
        <w:t xml:space="preserve"> </w:t>
      </w:r>
      <w:r>
        <w:rPr>
          <w:sz w:val="22"/>
          <w:u w:val="single"/>
        </w:rPr>
        <w:t>corso</w:t>
      </w:r>
      <w:r>
        <w:rPr>
          <w:spacing w:val="-2"/>
          <w:sz w:val="22"/>
          <w:u w:val="single"/>
        </w:rPr>
        <w:t xml:space="preserve"> </w:t>
      </w:r>
      <w:r>
        <w:rPr>
          <w:sz w:val="22"/>
          <w:u w:val="single"/>
        </w:rPr>
        <w:t>di</w:t>
      </w:r>
      <w:r>
        <w:rPr>
          <w:spacing w:val="-6"/>
          <w:sz w:val="22"/>
          <w:u w:val="single"/>
        </w:rPr>
        <w:t xml:space="preserve"> </w:t>
      </w:r>
      <w:r>
        <w:rPr>
          <w:spacing w:val="-2"/>
          <w:sz w:val="22"/>
          <w:u w:val="single"/>
        </w:rPr>
        <w:t>validità</w:t>
      </w:r>
    </w:p>
    <w:p>
      <w:pPr>
        <w:pStyle w:val="ListParagraph"/>
        <w:numPr>
          <w:ilvl w:val="0"/>
          <w:numId w:val="2"/>
        </w:numPr>
        <w:tabs>
          <w:tab w:val="clear" w:pos="720"/>
          <w:tab w:val="left" w:pos="861" w:leader="none"/>
        </w:tabs>
        <w:spacing w:lineRule="auto" w:line="240" w:before="80" w:after="0"/>
        <w:ind w:hanging="360" w:start="861" w:end="0"/>
        <w:jc w:val="start"/>
        <w:rPr>
          <w:rFonts w:ascii="Symbol" w:hAnsi="Symbol"/>
          <w:sz w:val="22"/>
        </w:rPr>
      </w:pPr>
      <w:r>
        <w:rPr>
          <w:sz w:val="20"/>
          <w:u w:val="single"/>
        </w:rPr>
        <w:t>copia</w:t>
      </w:r>
      <w:r>
        <w:rPr>
          <w:spacing w:val="-9"/>
          <w:sz w:val="20"/>
          <w:u w:val="single"/>
        </w:rPr>
        <w:t xml:space="preserve"> </w:t>
      </w:r>
      <w:r>
        <w:rPr>
          <w:sz w:val="20"/>
          <w:u w:val="single"/>
        </w:rPr>
        <w:t>di</w:t>
      </w:r>
      <w:r>
        <w:rPr>
          <w:spacing w:val="-6"/>
          <w:sz w:val="20"/>
          <w:u w:val="single"/>
        </w:rPr>
        <w:t xml:space="preserve"> </w:t>
      </w:r>
      <w:r>
        <w:rPr>
          <w:sz w:val="20"/>
          <w:u w:val="single"/>
        </w:rPr>
        <w:t>un</w:t>
      </w:r>
      <w:r>
        <w:rPr>
          <w:spacing w:val="-8"/>
          <w:sz w:val="20"/>
          <w:u w:val="single"/>
        </w:rPr>
        <w:t xml:space="preserve"> </w:t>
      </w:r>
      <w:r>
        <w:rPr>
          <w:sz w:val="20"/>
          <w:u w:val="single"/>
        </w:rPr>
        <w:t>documento</w:t>
      </w:r>
      <w:r>
        <w:rPr>
          <w:spacing w:val="-5"/>
          <w:sz w:val="20"/>
          <w:u w:val="single"/>
        </w:rPr>
        <w:t xml:space="preserve"> </w:t>
      </w:r>
      <w:r>
        <w:rPr>
          <w:sz w:val="20"/>
          <w:u w:val="single"/>
        </w:rPr>
        <w:t>dell’Esperto</w:t>
      </w:r>
      <w:r>
        <w:rPr>
          <w:spacing w:val="-6"/>
          <w:sz w:val="20"/>
          <w:u w:val="single"/>
        </w:rPr>
        <w:t xml:space="preserve"> </w:t>
      </w:r>
      <w:r>
        <w:rPr>
          <w:sz w:val="20"/>
          <w:u w:val="single"/>
        </w:rPr>
        <w:t>di</w:t>
      </w:r>
      <w:r>
        <w:rPr>
          <w:spacing w:val="-8"/>
          <w:sz w:val="20"/>
          <w:u w:val="single"/>
        </w:rPr>
        <w:t xml:space="preserve"> </w:t>
      </w:r>
      <w:r>
        <w:rPr>
          <w:sz w:val="20"/>
          <w:u w:val="single"/>
        </w:rPr>
        <w:t>parte</w:t>
      </w:r>
      <w:r>
        <w:rPr>
          <w:spacing w:val="-7"/>
          <w:sz w:val="20"/>
          <w:u w:val="single"/>
        </w:rPr>
        <w:t xml:space="preserve"> </w:t>
      </w:r>
      <w:r>
        <w:rPr>
          <w:sz w:val="20"/>
          <w:u w:val="single"/>
        </w:rPr>
        <w:t>qualificato</w:t>
      </w:r>
      <w:r>
        <w:rPr>
          <w:spacing w:val="-2"/>
          <w:sz w:val="20"/>
          <w:u w:val="single"/>
        </w:rPr>
        <w:t xml:space="preserve"> </w:t>
      </w:r>
      <w:r>
        <w:rPr>
          <w:sz w:val="20"/>
          <w:u w:val="single"/>
        </w:rPr>
        <w:t>in</w:t>
      </w:r>
      <w:r>
        <w:rPr>
          <w:spacing w:val="-5"/>
          <w:sz w:val="20"/>
          <w:u w:val="single"/>
        </w:rPr>
        <w:t xml:space="preserve"> </w:t>
      </w:r>
      <w:r>
        <w:rPr>
          <w:sz w:val="20"/>
          <w:u w:val="single"/>
        </w:rPr>
        <w:t>corso</w:t>
      </w:r>
      <w:r>
        <w:rPr>
          <w:spacing w:val="-6"/>
          <w:sz w:val="20"/>
          <w:u w:val="single"/>
        </w:rPr>
        <w:t xml:space="preserve"> </w:t>
      </w:r>
      <w:r>
        <w:rPr>
          <w:sz w:val="20"/>
          <w:u w:val="single"/>
        </w:rPr>
        <w:t>di</w:t>
      </w:r>
      <w:r>
        <w:rPr>
          <w:spacing w:val="-6"/>
          <w:sz w:val="20"/>
          <w:u w:val="single"/>
        </w:rPr>
        <w:t xml:space="preserve"> </w:t>
      </w:r>
      <w:r>
        <w:rPr>
          <w:spacing w:val="-2"/>
          <w:sz w:val="20"/>
          <w:u w:val="single"/>
        </w:rPr>
        <w:t>validità</w:t>
      </w:r>
    </w:p>
    <w:p>
      <w:pPr>
        <w:pStyle w:val="ListParagraph"/>
        <w:numPr>
          <w:ilvl w:val="0"/>
          <w:numId w:val="2"/>
        </w:numPr>
        <w:tabs>
          <w:tab w:val="clear" w:pos="720"/>
          <w:tab w:val="left" w:pos="861" w:leader="none"/>
        </w:tabs>
        <w:spacing w:lineRule="auto" w:line="240" w:before="18" w:after="0"/>
        <w:ind w:hanging="360" w:start="861" w:end="0"/>
        <w:jc w:val="start"/>
        <w:rPr>
          <w:rFonts w:ascii="Symbol" w:hAnsi="Symbol"/>
          <w:sz w:val="22"/>
        </w:rPr>
      </w:pPr>
      <w:r>
        <w:rPr>
          <w:sz w:val="22"/>
          <w:u w:val="single"/>
        </w:rPr>
        <w:t>Relazione</w:t>
      </w:r>
      <w:r>
        <w:rPr>
          <w:spacing w:val="-7"/>
          <w:sz w:val="22"/>
          <w:u w:val="single"/>
        </w:rPr>
        <w:t xml:space="preserve"> </w:t>
      </w:r>
      <w:r>
        <w:rPr>
          <w:sz w:val="22"/>
          <w:u w:val="single"/>
        </w:rPr>
        <w:t>di</w:t>
      </w:r>
      <w:r>
        <w:rPr>
          <w:spacing w:val="-5"/>
          <w:sz w:val="22"/>
          <w:u w:val="single"/>
        </w:rPr>
        <w:t xml:space="preserve"> </w:t>
      </w:r>
      <w:r>
        <w:rPr>
          <w:sz w:val="22"/>
          <w:u w:val="single"/>
        </w:rPr>
        <w:t>controperizia</w:t>
      </w:r>
      <w:r>
        <w:rPr>
          <w:spacing w:val="-5"/>
          <w:sz w:val="22"/>
          <w:u w:val="single"/>
        </w:rPr>
        <w:t xml:space="preserve"> </w:t>
      </w:r>
      <w:r>
        <w:rPr>
          <w:sz w:val="22"/>
          <w:u w:val="single"/>
        </w:rPr>
        <w:t>rilasciata</w:t>
      </w:r>
      <w:r>
        <w:rPr>
          <w:spacing w:val="-5"/>
          <w:sz w:val="22"/>
          <w:u w:val="single"/>
        </w:rPr>
        <w:t xml:space="preserve"> </w:t>
      </w:r>
      <w:r>
        <w:rPr>
          <w:sz w:val="22"/>
          <w:u w:val="single"/>
        </w:rPr>
        <w:t>dall’esperto</w:t>
      </w:r>
      <w:r>
        <w:rPr>
          <w:spacing w:val="-3"/>
          <w:sz w:val="22"/>
          <w:u w:val="single"/>
        </w:rPr>
        <w:t xml:space="preserve"> </w:t>
      </w:r>
      <w:r>
        <w:rPr>
          <w:spacing w:val="-2"/>
          <w:sz w:val="22"/>
          <w:u w:val="single"/>
        </w:rPr>
        <w:t>qualificato</w:t>
      </w:r>
    </w:p>
    <w:p>
      <w:pPr>
        <w:pStyle w:val="ListParagraph"/>
        <w:numPr>
          <w:ilvl w:val="0"/>
          <w:numId w:val="2"/>
        </w:numPr>
        <w:tabs>
          <w:tab w:val="clear" w:pos="720"/>
          <w:tab w:val="left" w:pos="861" w:leader="none"/>
        </w:tabs>
        <w:spacing w:lineRule="auto" w:line="240" w:before="22" w:after="0"/>
        <w:ind w:hanging="360" w:start="861" w:end="0"/>
        <w:jc w:val="start"/>
        <w:rPr>
          <w:rFonts w:ascii="Symbol" w:hAnsi="Symbol"/>
          <w:sz w:val="22"/>
        </w:rPr>
      </w:pPr>
      <w:r>
        <w:rPr>
          <w:sz w:val="22"/>
          <w:u w:val="single"/>
        </w:rPr>
        <w:t>Rapporto</w:t>
      </w:r>
      <w:r>
        <w:rPr>
          <w:spacing w:val="-10"/>
          <w:sz w:val="22"/>
          <w:u w:val="single"/>
        </w:rPr>
        <w:t xml:space="preserve"> </w:t>
      </w:r>
      <w:r>
        <w:rPr>
          <w:sz w:val="22"/>
          <w:u w:val="single"/>
        </w:rPr>
        <w:t>di</w:t>
      </w:r>
      <w:r>
        <w:rPr>
          <w:spacing w:val="-9"/>
          <w:sz w:val="22"/>
          <w:u w:val="single"/>
        </w:rPr>
        <w:t xml:space="preserve"> </w:t>
      </w:r>
      <w:r>
        <w:rPr>
          <w:sz w:val="22"/>
          <w:u w:val="single"/>
        </w:rPr>
        <w:t>prova</w:t>
      </w:r>
      <w:r>
        <w:rPr>
          <w:spacing w:val="-10"/>
          <w:sz w:val="22"/>
          <w:u w:val="single"/>
        </w:rPr>
        <w:t xml:space="preserve"> </w:t>
      </w:r>
      <w:r>
        <w:rPr>
          <w:sz w:val="22"/>
          <w:u w:val="single"/>
        </w:rPr>
        <w:t>e</w:t>
      </w:r>
      <w:r>
        <w:rPr>
          <w:spacing w:val="-8"/>
          <w:sz w:val="22"/>
          <w:u w:val="single"/>
        </w:rPr>
        <w:t xml:space="preserve"> </w:t>
      </w:r>
      <w:r>
        <w:rPr>
          <w:sz w:val="22"/>
          <w:u w:val="single"/>
        </w:rPr>
        <w:t>registrazioni</w:t>
      </w:r>
      <w:r>
        <w:rPr>
          <w:spacing w:val="-10"/>
          <w:sz w:val="22"/>
          <w:u w:val="single"/>
        </w:rPr>
        <w:t xml:space="preserve"> </w:t>
      </w:r>
      <w:r>
        <w:rPr>
          <w:sz w:val="22"/>
          <w:u w:val="single"/>
        </w:rPr>
        <w:t>delle</w:t>
      </w:r>
      <w:r>
        <w:rPr>
          <w:spacing w:val="-8"/>
          <w:sz w:val="22"/>
          <w:u w:val="single"/>
        </w:rPr>
        <w:t xml:space="preserve"> </w:t>
      </w:r>
      <w:r>
        <w:rPr>
          <w:sz w:val="22"/>
          <w:u w:val="single"/>
        </w:rPr>
        <w:t>analisi</w:t>
      </w:r>
      <w:r>
        <w:rPr>
          <w:spacing w:val="-10"/>
          <w:sz w:val="22"/>
          <w:u w:val="single"/>
        </w:rPr>
        <w:t xml:space="preserve"> </w:t>
      </w:r>
      <w:r>
        <w:rPr>
          <w:sz w:val="22"/>
          <w:u w:val="single"/>
        </w:rPr>
        <w:t>eseguite</w:t>
      </w:r>
      <w:r>
        <w:rPr>
          <w:spacing w:val="-10"/>
          <w:sz w:val="22"/>
          <w:u w:val="single"/>
        </w:rPr>
        <w:t xml:space="preserve"> </w:t>
      </w:r>
      <w:r>
        <w:rPr>
          <w:sz w:val="22"/>
          <w:u w:val="single"/>
        </w:rPr>
        <w:t>sull’aliquota</w:t>
      </w:r>
      <w:r>
        <w:rPr>
          <w:spacing w:val="-8"/>
          <w:sz w:val="22"/>
          <w:u w:val="single"/>
        </w:rPr>
        <w:t xml:space="preserve"> </w:t>
      </w:r>
      <w:r>
        <w:rPr>
          <w:sz w:val="22"/>
          <w:u w:val="single"/>
        </w:rPr>
        <w:t>a</w:t>
      </w:r>
      <w:r>
        <w:rPr>
          <w:spacing w:val="-10"/>
          <w:sz w:val="22"/>
          <w:u w:val="single"/>
        </w:rPr>
        <w:t xml:space="preserve"> </w:t>
      </w:r>
      <w:r>
        <w:rPr>
          <w:sz w:val="22"/>
          <w:u w:val="single"/>
        </w:rPr>
        <w:t>disposizione</w:t>
      </w:r>
      <w:r>
        <w:rPr>
          <w:spacing w:val="-10"/>
          <w:sz w:val="22"/>
          <w:u w:val="single"/>
        </w:rPr>
        <w:t xml:space="preserve"> </w:t>
      </w:r>
      <w:r>
        <w:rPr>
          <w:sz w:val="22"/>
          <w:u w:val="single"/>
        </w:rPr>
        <w:t>presso</w:t>
      </w:r>
      <w:r>
        <w:rPr>
          <w:spacing w:val="-7"/>
          <w:sz w:val="22"/>
          <w:u w:val="single"/>
        </w:rPr>
        <w:t xml:space="preserve"> </w:t>
      </w:r>
      <w:r>
        <w:rPr>
          <w:spacing w:val="-2"/>
          <w:sz w:val="22"/>
          <w:u w:val="single"/>
        </w:rPr>
        <w:t>laboratorio</w:t>
      </w:r>
    </w:p>
    <w:p>
      <w:pPr>
        <w:pStyle w:val="BodyText"/>
        <w:tabs>
          <w:tab w:val="clear" w:pos="720"/>
          <w:tab w:val="left" w:pos="5396" w:leader="none"/>
          <w:tab w:val="left" w:pos="7746" w:leader="none"/>
        </w:tabs>
        <w:spacing w:before="19" w:after="0"/>
        <w:ind w:start="861" w:end="0"/>
        <w:rPr/>
      </w:pPr>
      <w:r>
        <mc:AlternateContent>
          <mc:Choice Requires="wpg">
            <w:drawing>
              <wp:anchor behindDoc="0" distT="0" distB="0" distL="0" distR="0" simplePos="0" locked="0" layoutInCell="0" allowOverlap="1" relativeHeight="6">
                <wp:simplePos x="0" y="0"/>
                <wp:positionH relativeFrom="page">
                  <wp:posOffset>1176655</wp:posOffset>
                </wp:positionH>
                <wp:positionV relativeFrom="paragraph">
                  <wp:posOffset>160655</wp:posOffset>
                </wp:positionV>
                <wp:extent cx="4415790" cy="10160"/>
                <wp:effectExtent l="0" t="0" r="0" b="0"/>
                <wp:wrapNone/>
                <wp:docPr id="6" name="Group 5"/>
                <a:graphic xmlns:a="http://schemas.openxmlformats.org/drawingml/2006/main">
                  <a:graphicData uri="http://schemas.microsoft.com/office/word/2010/wordprocessingGroup">
                    <wpg:wgp>
                      <wpg:cNvGrpSpPr/>
                      <wpg:grpSpPr>
                        <a:xfrm>
                          <a:off x="0" y="0"/>
                          <a:ext cx="4415760" cy="10080"/>
                          <a:chOff x="0" y="0"/>
                          <a:chExt cx="4415760" cy="10080"/>
                        </a:xfrm>
                      </wpg:grpSpPr>
                      <wps:wsp>
                        <wps:cNvPr id="7" name="Graphic 6"/>
                        <wps:cNvSpPr/>
                        <wps:spPr>
                          <a:xfrm>
                            <a:off x="1698120" y="5760"/>
                            <a:ext cx="2674800" cy="720"/>
                          </a:xfrm>
                          <a:custGeom>
                            <a:avLst/>
                            <a:gdLst>
                              <a:gd name="textAreaLeft" fmla="*/ 0 w 1516320"/>
                              <a:gd name="textAreaRight" fmla="*/ 1516680 w 1516320"/>
                              <a:gd name="textAreaTop" fmla="*/ 0 h 360"/>
                              <a:gd name="textAreaBottom" fmla="*/ 720 h 360"/>
                            </a:gdLst>
                            <a:ahLst/>
                            <a:cxnLst/>
                            <a:rect l="textAreaLeft" t="textAreaTop" r="textAreaRight" b="textAreaBottom"/>
                            <a:pathLst>
                              <a:path w="2674620" h="0">
                                <a:moveTo>
                                  <a:pt x="0" y="0"/>
                                </a:moveTo>
                                <a:lnTo>
                                  <a:pt x="1181943" y="0"/>
                                </a:lnTo>
                              </a:path>
                              <a:path w="2674620" h="0">
                                <a:moveTo>
                                  <a:pt x="1909909" y="0"/>
                                </a:moveTo>
                                <a:lnTo>
                                  <a:pt x="2674158" y="0"/>
                                </a:lnTo>
                              </a:path>
                            </a:pathLst>
                          </a:custGeom>
                          <a:noFill/>
                          <a:ln w="9113">
                            <a:solidFill>
                              <a:srgbClr val="000000"/>
                            </a:solidFill>
                            <a:round/>
                          </a:ln>
                        </wps:spPr>
                        <wps:style>
                          <a:lnRef idx="0"/>
                          <a:fillRef idx="0"/>
                          <a:effectRef idx="0"/>
                          <a:fontRef idx="minor"/>
                        </wps:style>
                        <wps:bodyPr/>
                      </wps:wsp>
                      <wps:wsp>
                        <wps:cNvPr id="8" name="Graphic 7"/>
                        <wps:cNvSpPr/>
                        <wps:spPr>
                          <a:xfrm>
                            <a:off x="0" y="0"/>
                            <a:ext cx="4415760" cy="10080"/>
                          </a:xfrm>
                          <a:custGeom>
                            <a:avLst/>
                            <a:gdLst>
                              <a:gd name="textAreaLeft" fmla="*/ 0 w 2503440"/>
                              <a:gd name="textAreaRight" fmla="*/ 2503800 w 2503440"/>
                              <a:gd name="textAreaTop" fmla="*/ 0 h 5760"/>
                              <a:gd name="textAreaBottom" fmla="*/ 6120 h 5760"/>
                            </a:gdLst>
                            <a:ahLst/>
                            <a:cxnLst/>
                            <a:rect l="textAreaLeft" t="textAreaTop" r="textAreaRight" b="textAreaBottom"/>
                            <a:pathLst>
                              <a:path w="4415790" h="9525">
                                <a:moveTo>
                                  <a:pt x="4415663" y="0"/>
                                </a:moveTo>
                                <a:lnTo>
                                  <a:pt x="0" y="0"/>
                                </a:lnTo>
                                <a:lnTo>
                                  <a:pt x="0" y="9143"/>
                                </a:lnTo>
                                <a:lnTo>
                                  <a:pt x="4415663" y="9143"/>
                                </a:lnTo>
                                <a:lnTo>
                                  <a:pt x="4415663" y="0"/>
                                </a:lnTo>
                                <a:close/>
                              </a:path>
                            </a:pathLst>
                          </a:custGeom>
                          <a:solidFill>
                            <a:srgbClr val="000000"/>
                          </a:solidFill>
                          <a:ln w="0">
                            <a:noFill/>
                          </a:ln>
                        </wps:spPr>
                        <wps:style>
                          <a:lnRef idx="0"/>
                          <a:fillRef idx="0"/>
                          <a:effectRef idx="0"/>
                          <a:fontRef idx="minor"/>
                        </wps:style>
                        <wps:bodyPr/>
                      </wps:wsp>
                    </wpg:wgp>
                  </a:graphicData>
                </a:graphic>
              </wp:anchor>
            </w:drawing>
          </mc:Choice>
          <mc:Fallback>
            <w:pict>
              <v:group id="shape_0" alt="Group 5" style="position:absolute;margin-left:92.65pt;margin-top:12.65pt;width:347.7pt;height:0.8pt" coordorigin="1853,253" coordsize="6954,16"/>
            </w:pict>
          </mc:Fallback>
        </mc:AlternateContent>
      </w:r>
      <w:r>
        <w:rPr/>
        <w:t>di</w:t>
      </w:r>
      <w:r>
        <w:rPr>
          <w:spacing w:val="-3"/>
        </w:rPr>
        <w:t xml:space="preserve"> </w:t>
      </w:r>
      <w:r>
        <w:rPr/>
        <w:t>fiducia</w:t>
      </w:r>
      <w:r>
        <w:rPr>
          <w:spacing w:val="-3"/>
        </w:rPr>
        <w:t xml:space="preserve"> </w:t>
      </w:r>
      <w:r>
        <w:rPr/>
        <w:t>(RAGIONE</w:t>
      </w:r>
      <w:r>
        <w:rPr>
          <w:spacing w:val="-2"/>
        </w:rPr>
        <w:t xml:space="preserve"> SOCIALE:</w:t>
      </w:r>
      <w:r>
        <w:rPr/>
        <w:tab/>
        <w:t>,</w:t>
      </w:r>
      <w:r>
        <w:rPr>
          <w:spacing w:val="-1"/>
        </w:rPr>
        <w:t xml:space="preserve"> </w:t>
      </w:r>
      <w:r>
        <w:rPr/>
        <w:t>n.</w:t>
      </w:r>
      <w:r>
        <w:rPr>
          <w:spacing w:val="-3"/>
        </w:rPr>
        <w:t xml:space="preserve"> </w:t>
      </w:r>
      <w:r>
        <w:rPr>
          <w:spacing w:val="-2"/>
        </w:rPr>
        <w:t>Accredia</w:t>
      </w:r>
      <w:r>
        <w:rPr/>
        <w:tab/>
      </w:r>
      <w:r>
        <w:rPr>
          <w:spacing w:val="-10"/>
        </w:rPr>
        <w:t>)</w:t>
      </w:r>
    </w:p>
    <w:p>
      <w:pPr>
        <w:pStyle w:val="ListParagraph"/>
        <w:numPr>
          <w:ilvl w:val="0"/>
          <w:numId w:val="2"/>
        </w:numPr>
        <w:tabs>
          <w:tab w:val="clear" w:pos="720"/>
          <w:tab w:val="left" w:pos="861" w:leader="none"/>
        </w:tabs>
        <w:spacing w:lineRule="auto" w:line="259" w:before="22" w:after="0"/>
        <w:ind w:hanging="360" w:start="861" w:end="137"/>
        <w:jc w:val="start"/>
        <w:rPr>
          <w:rFonts w:ascii="Symbol" w:hAnsi="Symbol"/>
          <w:sz w:val="22"/>
        </w:rPr>
      </w:pPr>
      <w:r>
        <w:rPr>
          <w:sz w:val="22"/>
          <w:u w:val="single"/>
        </w:rPr>
        <w:t>Attestazione</w:t>
      </w:r>
      <w:r>
        <w:rPr>
          <w:spacing w:val="32"/>
          <w:sz w:val="22"/>
          <w:u w:val="single"/>
        </w:rPr>
        <w:t xml:space="preserve"> </w:t>
      </w:r>
      <w:r>
        <w:rPr>
          <w:sz w:val="22"/>
          <w:u w:val="single"/>
        </w:rPr>
        <w:t>di</w:t>
      </w:r>
      <w:r>
        <w:rPr>
          <w:spacing w:val="34"/>
          <w:sz w:val="22"/>
          <w:u w:val="single"/>
        </w:rPr>
        <w:t xml:space="preserve"> </w:t>
      </w:r>
      <w:r>
        <w:rPr>
          <w:sz w:val="22"/>
          <w:u w:val="single"/>
        </w:rPr>
        <w:t>avvenuto</w:t>
      </w:r>
      <w:r>
        <w:rPr>
          <w:spacing w:val="31"/>
          <w:sz w:val="22"/>
          <w:u w:val="single"/>
        </w:rPr>
        <w:t xml:space="preserve"> </w:t>
      </w:r>
      <w:r>
        <w:rPr>
          <w:sz w:val="22"/>
          <w:u w:val="single"/>
        </w:rPr>
        <w:t>pagamento</w:t>
      </w:r>
      <w:r>
        <w:rPr>
          <w:spacing w:val="35"/>
          <w:sz w:val="22"/>
          <w:u w:val="single"/>
        </w:rPr>
        <w:t xml:space="preserve"> </w:t>
      </w:r>
      <w:r>
        <w:rPr>
          <w:sz w:val="22"/>
          <w:u w:val="single"/>
        </w:rPr>
        <w:t>a</w:t>
      </w:r>
      <w:r>
        <w:rPr>
          <w:spacing w:val="31"/>
          <w:sz w:val="22"/>
          <w:u w:val="single"/>
        </w:rPr>
        <w:t xml:space="preserve"> </w:t>
      </w:r>
      <w:r>
        <w:rPr>
          <w:sz w:val="22"/>
          <w:u w:val="single"/>
        </w:rPr>
        <w:t>favore</w:t>
      </w:r>
      <w:r>
        <w:rPr>
          <w:spacing w:val="35"/>
          <w:sz w:val="22"/>
          <w:u w:val="single"/>
        </w:rPr>
        <w:t xml:space="preserve"> </w:t>
      </w:r>
      <w:r>
        <w:rPr>
          <w:sz w:val="22"/>
          <w:u w:val="single"/>
        </w:rPr>
        <w:t>di</w:t>
      </w:r>
      <w:r>
        <w:rPr>
          <w:spacing w:val="34"/>
          <w:sz w:val="22"/>
          <w:u w:val="single"/>
        </w:rPr>
        <w:t xml:space="preserve"> </w:t>
      </w:r>
      <w:r>
        <w:rPr>
          <w:sz w:val="22"/>
          <w:u w:val="single"/>
        </w:rPr>
        <w:t>ISS</w:t>
      </w:r>
      <w:r>
        <w:rPr>
          <w:spacing w:val="34"/>
          <w:sz w:val="22"/>
          <w:u w:val="single"/>
        </w:rPr>
        <w:t xml:space="preserve"> </w:t>
      </w:r>
      <w:r>
        <w:rPr>
          <w:sz w:val="22"/>
          <w:u w:val="single"/>
        </w:rPr>
        <w:t>(D.lgs.</w:t>
      </w:r>
      <w:r>
        <w:rPr>
          <w:spacing w:val="31"/>
          <w:sz w:val="22"/>
          <w:u w:val="single"/>
        </w:rPr>
        <w:t xml:space="preserve"> </w:t>
      </w:r>
      <w:r>
        <w:rPr>
          <w:sz w:val="22"/>
          <w:u w:val="single"/>
        </w:rPr>
        <w:t>32/2021</w:t>
      </w:r>
      <w:r>
        <w:rPr>
          <w:spacing w:val="33"/>
          <w:sz w:val="22"/>
          <w:u w:val="single"/>
        </w:rPr>
        <w:t xml:space="preserve"> </w:t>
      </w:r>
      <w:r>
        <w:rPr>
          <w:sz w:val="22"/>
          <w:u w:val="single"/>
        </w:rPr>
        <w:t>All.</w:t>
      </w:r>
      <w:r>
        <w:rPr>
          <w:spacing w:val="33"/>
          <w:sz w:val="22"/>
          <w:u w:val="single"/>
        </w:rPr>
        <w:t xml:space="preserve"> </w:t>
      </w:r>
      <w:r>
        <w:rPr>
          <w:sz w:val="22"/>
          <w:u w:val="single"/>
        </w:rPr>
        <w:t>3</w:t>
      </w:r>
      <w:r>
        <w:rPr>
          <w:spacing w:val="33"/>
          <w:sz w:val="22"/>
          <w:u w:val="single"/>
        </w:rPr>
        <w:t xml:space="preserve"> </w:t>
      </w:r>
      <w:r>
        <w:rPr>
          <w:sz w:val="22"/>
          <w:u w:val="single"/>
        </w:rPr>
        <w:t>Sez.</w:t>
      </w:r>
      <w:r>
        <w:rPr>
          <w:spacing w:val="34"/>
          <w:sz w:val="22"/>
          <w:u w:val="single"/>
        </w:rPr>
        <w:t xml:space="preserve"> </w:t>
      </w:r>
      <w:r>
        <w:rPr>
          <w:sz w:val="22"/>
          <w:u w:val="single"/>
        </w:rPr>
        <w:t>3</w:t>
      </w:r>
      <w:r>
        <w:rPr>
          <w:spacing w:val="38"/>
          <w:sz w:val="22"/>
          <w:u w:val="single"/>
        </w:rPr>
        <w:t xml:space="preserve"> </w:t>
      </w:r>
      <w:r>
        <w:rPr>
          <w:i/>
          <w:sz w:val="22"/>
          <w:u w:val="single"/>
        </w:rPr>
        <w:t>“Tariffe</w:t>
      </w:r>
      <w:r>
        <w:rPr>
          <w:i/>
          <w:spacing w:val="34"/>
          <w:sz w:val="22"/>
          <w:u w:val="single"/>
        </w:rPr>
        <w:t xml:space="preserve"> </w:t>
      </w:r>
      <w:r>
        <w:rPr>
          <w:i/>
          <w:sz w:val="22"/>
          <w:u w:val="single"/>
        </w:rPr>
        <w:t>per</w:t>
      </w:r>
      <w:r>
        <w:rPr>
          <w:i/>
          <w:spacing w:val="35"/>
          <w:sz w:val="22"/>
          <w:u w:val="single"/>
        </w:rPr>
        <w:t xml:space="preserve"> </w:t>
      </w:r>
      <w:r>
        <w:rPr>
          <w:i/>
          <w:sz w:val="22"/>
          <w:u w:val="single"/>
        </w:rPr>
        <w:t>la</w:t>
      </w:r>
      <w:r>
        <w:rPr>
          <w:i/>
          <w:sz w:val="22"/>
        </w:rPr>
        <w:t xml:space="preserve"> </w:t>
      </w:r>
      <w:r>
        <w:rPr>
          <w:i/>
          <w:spacing w:val="-2"/>
          <w:sz w:val="22"/>
          <w:u w:val="single"/>
        </w:rPr>
        <w:t>controversia”</w:t>
      </w:r>
      <w:r>
        <w:rPr>
          <w:spacing w:val="-2"/>
          <w:sz w:val="22"/>
          <w:u w:val="single"/>
        </w:rPr>
        <w:t>)</w:t>
      </w:r>
    </w:p>
    <w:p>
      <w:pPr>
        <w:pStyle w:val="BodyText"/>
        <w:spacing w:before="159" w:after="0"/>
        <w:rPr/>
      </w:pPr>
      <w:r>
        <w:rPr/>
        <w:t>L’ACL</w:t>
      </w:r>
      <w:r>
        <w:rPr>
          <w:spacing w:val="8"/>
        </w:rPr>
        <w:t xml:space="preserve"> </w:t>
      </w:r>
      <w:r>
        <w:rPr/>
        <w:t>Procedente,</w:t>
      </w:r>
      <w:r>
        <w:rPr>
          <w:spacing w:val="11"/>
        </w:rPr>
        <w:t xml:space="preserve"> </w:t>
      </w:r>
      <w:r>
        <w:rPr/>
        <w:t>valutata</w:t>
      </w:r>
      <w:r>
        <w:rPr>
          <w:spacing w:val="9"/>
        </w:rPr>
        <w:t xml:space="preserve"> </w:t>
      </w:r>
      <w:r>
        <w:rPr/>
        <w:t>la</w:t>
      </w:r>
      <w:r>
        <w:rPr>
          <w:spacing w:val="12"/>
        </w:rPr>
        <w:t xml:space="preserve"> </w:t>
      </w:r>
      <w:r>
        <w:rPr/>
        <w:t>regolarità</w:t>
      </w:r>
      <w:r>
        <w:rPr>
          <w:spacing w:val="12"/>
        </w:rPr>
        <w:t xml:space="preserve"> </w:t>
      </w:r>
      <w:r>
        <w:rPr/>
        <w:t>tecnico</w:t>
      </w:r>
      <w:r>
        <w:rPr>
          <w:spacing w:val="14"/>
        </w:rPr>
        <w:t xml:space="preserve"> </w:t>
      </w:r>
      <w:r>
        <w:rPr/>
        <w:t>–</w:t>
      </w:r>
      <w:r>
        <w:rPr>
          <w:spacing w:val="11"/>
        </w:rPr>
        <w:t xml:space="preserve"> </w:t>
      </w:r>
      <w:r>
        <w:rPr/>
        <w:t>amministrativa,</w:t>
      </w:r>
      <w:r>
        <w:rPr>
          <w:spacing w:val="12"/>
        </w:rPr>
        <w:t xml:space="preserve"> </w:t>
      </w:r>
      <w:r>
        <w:rPr/>
        <w:t>provvede</w:t>
      </w:r>
      <w:r>
        <w:rPr>
          <w:spacing w:val="14"/>
        </w:rPr>
        <w:t xml:space="preserve"> </w:t>
      </w:r>
      <w:r>
        <w:rPr/>
        <w:t>tempestivamente</w:t>
      </w:r>
      <w:r>
        <w:rPr>
          <w:spacing w:val="15"/>
        </w:rPr>
        <w:t xml:space="preserve"> </w:t>
      </w:r>
      <w:r>
        <w:rPr/>
        <w:t>ad</w:t>
      </w:r>
      <w:r>
        <w:rPr>
          <w:spacing w:val="12"/>
        </w:rPr>
        <w:t xml:space="preserve"> </w:t>
      </w:r>
      <w:r>
        <w:rPr>
          <w:spacing w:val="-2"/>
        </w:rPr>
        <w:t>inoltrare</w:t>
      </w:r>
    </w:p>
    <w:p>
      <w:pPr>
        <w:pStyle w:val="BodyText"/>
        <w:spacing w:before="22" w:after="0"/>
        <w:rPr/>
      </w:pPr>
      <w:r>
        <w:rPr/>
        <w:t>l’istanza</w:t>
      </w:r>
      <w:r>
        <w:rPr>
          <w:spacing w:val="-6"/>
        </w:rPr>
        <w:t xml:space="preserve"> </w:t>
      </w:r>
      <w:r>
        <w:rPr/>
        <w:t>all’ISS</w:t>
      </w:r>
      <w:r>
        <w:rPr>
          <w:spacing w:val="-4"/>
        </w:rPr>
        <w:t xml:space="preserve"> </w:t>
      </w:r>
      <w:r>
        <w:rPr/>
        <w:t>unitamente</w:t>
      </w:r>
      <w:r>
        <w:rPr>
          <w:spacing w:val="-8"/>
        </w:rPr>
        <w:t xml:space="preserve"> </w:t>
      </w:r>
      <w:r>
        <w:rPr/>
        <w:t>alla</w:t>
      </w:r>
      <w:r>
        <w:rPr>
          <w:spacing w:val="-4"/>
        </w:rPr>
        <w:t xml:space="preserve"> </w:t>
      </w:r>
      <w:r>
        <w:rPr/>
        <w:t>documentazione</w:t>
      </w:r>
      <w:r>
        <w:rPr>
          <w:spacing w:val="-3"/>
        </w:rPr>
        <w:t xml:space="preserve"> </w:t>
      </w:r>
      <w:r>
        <w:rPr/>
        <w:t>prodotta</w:t>
      </w:r>
      <w:r>
        <w:rPr>
          <w:spacing w:val="-4"/>
        </w:rPr>
        <w:t xml:space="preserve"> </w:t>
      </w:r>
      <w:r>
        <w:rPr/>
        <w:t>dall’OFA</w:t>
      </w:r>
      <w:r>
        <w:rPr>
          <w:spacing w:val="-3"/>
        </w:rPr>
        <w:t xml:space="preserve"> </w:t>
      </w:r>
      <w:r>
        <w:rPr/>
        <w:t>in</w:t>
      </w:r>
      <w:r>
        <w:rPr>
          <w:spacing w:val="-7"/>
        </w:rPr>
        <w:t xml:space="preserve"> </w:t>
      </w:r>
      <w:r>
        <w:rPr/>
        <w:t>sede</w:t>
      </w:r>
      <w:r>
        <w:rPr>
          <w:spacing w:val="-4"/>
        </w:rPr>
        <w:t xml:space="preserve"> </w:t>
      </w:r>
      <w:r>
        <w:rPr/>
        <w:t>di</w:t>
      </w:r>
      <w:r>
        <w:rPr>
          <w:spacing w:val="-7"/>
        </w:rPr>
        <w:t xml:space="preserve"> </w:t>
      </w:r>
      <w:r>
        <w:rPr/>
        <w:t>controperizia</w:t>
      </w:r>
      <w:r>
        <w:rPr>
          <w:spacing w:val="-3"/>
        </w:rPr>
        <w:t xml:space="preserve"> </w:t>
      </w:r>
      <w:r>
        <w:rPr>
          <w:spacing w:val="-2"/>
        </w:rPr>
        <w:t>documentale.</w:t>
      </w:r>
    </w:p>
    <w:p>
      <w:pPr>
        <w:pStyle w:val="Heading1"/>
        <w:spacing w:before="180" w:after="0"/>
        <w:rPr>
          <w:u w:val="none"/>
        </w:rPr>
      </w:pPr>
      <w:r>
        <w:rPr>
          <w:u w:val="single"/>
        </w:rPr>
        <w:t>ESITO</w:t>
      </w:r>
      <w:r>
        <w:rPr>
          <w:spacing w:val="-4"/>
          <w:u w:val="single"/>
        </w:rPr>
        <w:t xml:space="preserve"> </w:t>
      </w:r>
      <w:r>
        <w:rPr>
          <w:u w:val="single"/>
        </w:rPr>
        <w:t>DEL</w:t>
      </w:r>
      <w:r>
        <w:rPr>
          <w:spacing w:val="-2"/>
          <w:u w:val="single"/>
        </w:rPr>
        <w:t xml:space="preserve"> PROCEDIMENTO</w:t>
      </w:r>
    </w:p>
    <w:p>
      <w:pPr>
        <w:pStyle w:val="BodyText"/>
        <w:spacing w:lineRule="auto" w:line="259" w:before="184" w:after="0"/>
        <w:ind w:start="140" w:end="137"/>
        <w:jc w:val="both"/>
        <w:rPr/>
      </w:pPr>
      <w:r>
        <w:rPr/>
        <w:t>Qualora in sede di esame di controversia documentale da parte dell’ISS emergano evidenze tali da mettere in</w:t>
      </w:r>
      <w:r>
        <w:rPr>
          <w:spacing w:val="-8"/>
        </w:rPr>
        <w:t xml:space="preserve"> </w:t>
      </w:r>
      <w:r>
        <w:rPr/>
        <w:t>dubbio</w:t>
      </w:r>
      <w:r>
        <w:rPr>
          <w:spacing w:val="-6"/>
        </w:rPr>
        <w:t xml:space="preserve"> </w:t>
      </w:r>
      <w:r>
        <w:rPr/>
        <w:t>la</w:t>
      </w:r>
      <w:r>
        <w:rPr>
          <w:spacing w:val="-7"/>
        </w:rPr>
        <w:t xml:space="preserve"> </w:t>
      </w:r>
      <w:r>
        <w:rPr/>
        <w:t>valutazione</w:t>
      </w:r>
      <w:r>
        <w:rPr>
          <w:spacing w:val="-6"/>
        </w:rPr>
        <w:t xml:space="preserve"> </w:t>
      </w:r>
      <w:r>
        <w:rPr/>
        <w:t>dell’esito</w:t>
      </w:r>
      <w:r>
        <w:rPr>
          <w:spacing w:val="-5"/>
        </w:rPr>
        <w:t xml:space="preserve"> </w:t>
      </w:r>
      <w:r>
        <w:rPr/>
        <w:t>sfavorevole</w:t>
      </w:r>
      <w:r>
        <w:rPr>
          <w:spacing w:val="-6"/>
        </w:rPr>
        <w:t xml:space="preserve"> </w:t>
      </w:r>
      <w:r>
        <w:rPr/>
        <w:t>e</w:t>
      </w:r>
      <w:r>
        <w:rPr>
          <w:spacing w:val="-6"/>
        </w:rPr>
        <w:t xml:space="preserve"> </w:t>
      </w:r>
      <w:r>
        <w:rPr/>
        <w:t>laddove</w:t>
      </w:r>
      <w:r>
        <w:rPr>
          <w:spacing w:val="-4"/>
        </w:rPr>
        <w:t xml:space="preserve"> </w:t>
      </w:r>
      <w:r>
        <w:rPr/>
        <w:t>venga</w:t>
      </w:r>
      <w:r>
        <w:rPr>
          <w:spacing w:val="-7"/>
        </w:rPr>
        <w:t xml:space="preserve"> </w:t>
      </w:r>
      <w:r>
        <w:rPr/>
        <w:t>riconosciuta</w:t>
      </w:r>
      <w:r>
        <w:rPr>
          <w:spacing w:val="-5"/>
        </w:rPr>
        <w:t xml:space="preserve"> </w:t>
      </w:r>
      <w:r>
        <w:rPr/>
        <w:t>la</w:t>
      </w:r>
      <w:r>
        <w:rPr>
          <w:spacing w:val="-7"/>
        </w:rPr>
        <w:t xml:space="preserve"> </w:t>
      </w:r>
      <w:r>
        <w:rPr/>
        <w:t>fondatezza,</w:t>
      </w:r>
      <w:r>
        <w:rPr>
          <w:spacing w:val="-7"/>
        </w:rPr>
        <w:t xml:space="preserve"> </w:t>
      </w:r>
      <w:r>
        <w:rPr/>
        <w:t>in</w:t>
      </w:r>
      <w:r>
        <w:rPr>
          <w:spacing w:val="-8"/>
        </w:rPr>
        <w:t xml:space="preserve"> </w:t>
      </w:r>
      <w:r>
        <w:rPr/>
        <w:t>tutto</w:t>
      </w:r>
      <w:r>
        <w:rPr>
          <w:spacing w:val="-5"/>
        </w:rPr>
        <w:t xml:space="preserve"> </w:t>
      </w:r>
      <w:r>
        <w:rPr/>
        <w:t>o</w:t>
      </w:r>
      <w:r>
        <w:rPr>
          <w:spacing w:val="-5"/>
        </w:rPr>
        <w:t xml:space="preserve"> </w:t>
      </w:r>
      <w:r>
        <w:rPr/>
        <w:t>in</w:t>
      </w:r>
      <w:r>
        <w:rPr>
          <w:spacing w:val="-8"/>
        </w:rPr>
        <w:t xml:space="preserve"> </w:t>
      </w:r>
      <w:r>
        <w:rPr/>
        <w:t>parte, delle</w:t>
      </w:r>
      <w:r>
        <w:rPr>
          <w:spacing w:val="-6"/>
        </w:rPr>
        <w:t xml:space="preserve"> </w:t>
      </w:r>
      <w:r>
        <w:rPr/>
        <w:t>istanze</w:t>
      </w:r>
      <w:r>
        <w:rPr>
          <w:spacing w:val="-6"/>
        </w:rPr>
        <w:t xml:space="preserve"> </w:t>
      </w:r>
      <w:r>
        <w:rPr/>
        <w:t>dell’OFA,</w:t>
      </w:r>
      <w:r>
        <w:rPr>
          <w:spacing w:val="-6"/>
        </w:rPr>
        <w:t xml:space="preserve"> </w:t>
      </w:r>
      <w:r>
        <w:rPr/>
        <w:t>l’ACL</w:t>
      </w:r>
      <w:r>
        <w:rPr>
          <w:spacing w:val="-8"/>
        </w:rPr>
        <w:t xml:space="preserve"> </w:t>
      </w:r>
      <w:r>
        <w:rPr/>
        <w:t>Procedente</w:t>
      </w:r>
      <w:r>
        <w:rPr>
          <w:spacing w:val="-6"/>
        </w:rPr>
        <w:t xml:space="preserve"> </w:t>
      </w:r>
      <w:r>
        <w:rPr/>
        <w:t>è</w:t>
      </w:r>
      <w:r>
        <w:rPr>
          <w:spacing w:val="-6"/>
        </w:rPr>
        <w:t xml:space="preserve"> </w:t>
      </w:r>
      <w:r>
        <w:rPr/>
        <w:t>tenuta</w:t>
      </w:r>
      <w:r>
        <w:rPr>
          <w:spacing w:val="-6"/>
        </w:rPr>
        <w:t xml:space="preserve"> </w:t>
      </w:r>
      <w:r>
        <w:rPr/>
        <w:t>ad</w:t>
      </w:r>
      <w:r>
        <w:rPr>
          <w:spacing w:val="-7"/>
        </w:rPr>
        <w:t xml:space="preserve"> </w:t>
      </w:r>
      <w:r>
        <w:rPr/>
        <w:t>un</w:t>
      </w:r>
      <w:r>
        <w:rPr>
          <w:spacing w:val="-7"/>
        </w:rPr>
        <w:t xml:space="preserve"> </w:t>
      </w:r>
      <w:r>
        <w:rPr/>
        <w:t>riesame</w:t>
      </w:r>
      <w:r>
        <w:rPr>
          <w:spacing w:val="-6"/>
        </w:rPr>
        <w:t xml:space="preserve"> </w:t>
      </w:r>
      <w:r>
        <w:rPr/>
        <w:t>dell’intero</w:t>
      </w:r>
      <w:r>
        <w:rPr>
          <w:spacing w:val="-5"/>
        </w:rPr>
        <w:t xml:space="preserve"> </w:t>
      </w:r>
      <w:r>
        <w:rPr/>
        <w:t>procedimento</w:t>
      </w:r>
      <w:r>
        <w:rPr>
          <w:spacing w:val="-5"/>
        </w:rPr>
        <w:t xml:space="preserve"> </w:t>
      </w:r>
      <w:r>
        <w:rPr/>
        <w:t>e</w:t>
      </w:r>
      <w:r>
        <w:rPr>
          <w:spacing w:val="-6"/>
        </w:rPr>
        <w:t xml:space="preserve"> </w:t>
      </w:r>
      <w:r>
        <w:rPr/>
        <w:t>può</w:t>
      </w:r>
      <w:r>
        <w:rPr>
          <w:spacing w:val="-5"/>
        </w:rPr>
        <w:t xml:space="preserve"> </w:t>
      </w:r>
      <w:r>
        <w:rPr/>
        <w:t>procedere</w:t>
      </w:r>
      <w:r>
        <w:rPr>
          <w:spacing w:val="-6"/>
        </w:rPr>
        <w:t xml:space="preserve"> </w:t>
      </w:r>
      <w:r>
        <w:rPr/>
        <w:t>in autotutela all’annullamento d’ufficio della comunicazione/giudizio di esito sfavorevole.</w:t>
      </w:r>
    </w:p>
    <w:p>
      <w:pPr>
        <w:pStyle w:val="BodyText"/>
        <w:spacing w:lineRule="auto" w:line="259" w:before="157" w:after="0"/>
        <w:ind w:start="140" w:end="139"/>
        <w:jc w:val="both"/>
        <w:rPr/>
      </w:pPr>
      <w:r>
        <w:rPr/>
        <w:t>Laddove, invece l’istanza di Controversia documentale non sia accolta, l’OFA può procedere all’istanza di Controversia analitica da effettuare sull’eventuale aliquota prodotta al momento del campionamento e conservata presso il Laboratorio Ufficiale che ha effettuato la prima analisi.</w:t>
      </w:r>
    </w:p>
    <w:p>
      <w:pPr>
        <w:pStyle w:val="Heading1"/>
        <w:spacing w:before="160" w:after="0"/>
        <w:jc w:val="both"/>
        <w:rPr>
          <w:u w:val="none"/>
        </w:rPr>
      </w:pPr>
      <w:r>
        <w:rPr>
          <w:u w:val="single"/>
        </w:rPr>
        <w:t>CONTROVERSIA</w:t>
      </w:r>
      <w:r>
        <w:rPr>
          <w:spacing w:val="-10"/>
          <w:u w:val="single"/>
        </w:rPr>
        <w:t xml:space="preserve"> </w:t>
      </w:r>
      <w:r>
        <w:rPr>
          <w:spacing w:val="-2"/>
          <w:u w:val="single"/>
        </w:rPr>
        <w:t>ANALITICA</w:t>
      </w:r>
    </w:p>
    <w:p>
      <w:pPr>
        <w:pStyle w:val="BodyText"/>
        <w:spacing w:lineRule="auto" w:line="259" w:before="182" w:after="0"/>
        <w:ind w:start="140" w:end="138"/>
        <w:jc w:val="both"/>
        <w:rPr/>
      </w:pPr>
      <w:r>
        <w:rPr/>
        <w:t xml:space="preserve">Nel caso in cui l’istanza di Controversia documentale non venga accolta l’OFA può attivare, </w:t>
      </w:r>
      <w:r>
        <w:rPr>
          <w:b/>
        </w:rPr>
        <w:t xml:space="preserve">entro 30 giorni (termine perentorio) </w:t>
      </w:r>
      <w:r>
        <w:rPr/>
        <w:t>dal ricevimento dell’esito di Controversia documentale, la richiesta di Controversia analitica.</w:t>
      </w:r>
      <w:r>
        <w:rPr>
          <w:spacing w:val="-13"/>
        </w:rPr>
        <w:t xml:space="preserve"> </w:t>
      </w:r>
      <w:r>
        <w:rPr/>
        <w:t>Tale</w:t>
      </w:r>
      <w:r>
        <w:rPr>
          <w:spacing w:val="-12"/>
        </w:rPr>
        <w:t xml:space="preserve"> </w:t>
      </w:r>
      <w:r>
        <w:rPr/>
        <w:t>richiesta</w:t>
      </w:r>
      <w:r>
        <w:rPr>
          <w:spacing w:val="-13"/>
        </w:rPr>
        <w:t xml:space="preserve"> </w:t>
      </w:r>
      <w:r>
        <w:rPr/>
        <w:t>deve</w:t>
      </w:r>
      <w:r>
        <w:rPr>
          <w:spacing w:val="-12"/>
        </w:rPr>
        <w:t xml:space="preserve"> </w:t>
      </w:r>
      <w:r>
        <w:rPr/>
        <w:t>essere</w:t>
      </w:r>
      <w:r>
        <w:rPr>
          <w:spacing w:val="-13"/>
        </w:rPr>
        <w:t xml:space="preserve"> </w:t>
      </w:r>
      <w:r>
        <w:rPr/>
        <w:t>inoltrata</w:t>
      </w:r>
      <w:r>
        <w:rPr>
          <w:spacing w:val="-12"/>
        </w:rPr>
        <w:t xml:space="preserve"> </w:t>
      </w:r>
      <w:r>
        <w:rPr/>
        <w:t>all’ISS</w:t>
      </w:r>
      <w:r>
        <w:rPr>
          <w:spacing w:val="-13"/>
        </w:rPr>
        <w:t xml:space="preserve"> </w:t>
      </w:r>
      <w:r>
        <w:rPr/>
        <w:t>e</w:t>
      </w:r>
      <w:r>
        <w:rPr>
          <w:spacing w:val="-12"/>
        </w:rPr>
        <w:t xml:space="preserve"> </w:t>
      </w:r>
      <w:r>
        <w:rPr/>
        <w:t>all’ACL</w:t>
      </w:r>
      <w:r>
        <w:rPr>
          <w:spacing w:val="-12"/>
        </w:rPr>
        <w:t xml:space="preserve"> </w:t>
      </w:r>
      <w:r>
        <w:rPr/>
        <w:t>Procedente</w:t>
      </w:r>
      <w:r>
        <w:rPr>
          <w:spacing w:val="-13"/>
        </w:rPr>
        <w:t xml:space="preserve"> </w:t>
      </w:r>
      <w:r>
        <w:rPr/>
        <w:t>e</w:t>
      </w:r>
      <w:r>
        <w:rPr>
          <w:spacing w:val="-12"/>
        </w:rPr>
        <w:t xml:space="preserve"> </w:t>
      </w:r>
      <w:r>
        <w:rPr/>
        <w:t>mediante</w:t>
      </w:r>
      <w:r>
        <w:rPr>
          <w:spacing w:val="-13"/>
        </w:rPr>
        <w:t xml:space="preserve"> </w:t>
      </w:r>
      <w:r>
        <w:rPr/>
        <w:t>compilazione</w:t>
      </w:r>
      <w:r>
        <w:rPr>
          <w:spacing w:val="-12"/>
        </w:rPr>
        <w:t xml:space="preserve"> </w:t>
      </w:r>
      <w:r>
        <w:rPr/>
        <w:t>del</w:t>
      </w:r>
      <w:r>
        <w:rPr>
          <w:spacing w:val="-13"/>
        </w:rPr>
        <w:t xml:space="preserve"> </w:t>
      </w:r>
      <w:r>
        <w:rPr/>
        <w:t>modulo [</w:t>
      </w:r>
      <w:r>
        <w:rPr>
          <w:b/>
        </w:rPr>
        <w:t>MOD 3 – Controversia Analitica</w:t>
      </w:r>
      <w:r>
        <w:rPr/>
        <w:t>] inviato nelle seguenti modalità:</w:t>
      </w:r>
    </w:p>
    <w:p>
      <w:pPr>
        <w:pStyle w:val="ListParagraph"/>
        <w:numPr>
          <w:ilvl w:val="0"/>
          <w:numId w:val="1"/>
        </w:numPr>
        <w:tabs>
          <w:tab w:val="clear" w:pos="720"/>
          <w:tab w:val="left" w:pos="1053" w:leader="none"/>
          <w:tab w:val="left" w:pos="6183" w:leader="none"/>
        </w:tabs>
        <w:spacing w:lineRule="auto" w:line="240" w:before="160" w:after="0"/>
        <w:ind w:hanging="348" w:start="1053" w:end="0"/>
        <w:jc w:val="start"/>
        <w:rPr>
          <w:sz w:val="22"/>
        </w:rPr>
      </w:pPr>
      <w:r>
        <w:rPr>
          <w:sz w:val="22"/>
        </w:rPr>
        <w:t>posta</w:t>
      </w:r>
      <w:r>
        <w:rPr>
          <w:spacing w:val="-2"/>
          <w:sz w:val="22"/>
        </w:rPr>
        <w:t xml:space="preserve"> </w:t>
      </w:r>
      <w:r>
        <w:rPr>
          <w:sz w:val="22"/>
        </w:rPr>
        <w:t>elettronica</w:t>
      </w:r>
      <w:r>
        <w:rPr>
          <w:spacing w:val="-3"/>
          <w:sz w:val="22"/>
        </w:rPr>
        <w:t xml:space="preserve"> </w:t>
      </w:r>
      <w:r>
        <w:rPr>
          <w:sz w:val="22"/>
        </w:rPr>
        <w:t xml:space="preserve">certificata (P.E.C.): </w:t>
      </w:r>
      <w:r>
        <w:rPr>
          <w:sz w:val="22"/>
          <w:u w:val="single"/>
        </w:rPr>
        <w:tab/>
      </w:r>
      <w:r>
        <w:rPr>
          <w:spacing w:val="-10"/>
          <w:sz w:val="22"/>
        </w:rPr>
        <w:t>;</w:t>
      </w:r>
    </w:p>
    <w:p>
      <w:pPr>
        <w:pStyle w:val="ListParagraph"/>
        <w:numPr>
          <w:ilvl w:val="0"/>
          <w:numId w:val="1"/>
        </w:numPr>
        <w:tabs>
          <w:tab w:val="clear" w:pos="720"/>
          <w:tab w:val="left" w:pos="1053" w:leader="none"/>
          <w:tab w:val="left" w:pos="5665" w:leader="none"/>
          <w:tab w:val="left" w:pos="9503" w:leader="none"/>
        </w:tabs>
        <w:spacing w:lineRule="auto" w:line="384" w:before="182" w:after="0"/>
        <w:ind w:firstLine="564" w:start="140" w:end="357"/>
        <w:jc w:val="start"/>
        <w:rPr>
          <w:sz w:val="22"/>
        </w:rPr>
      </w:pPr>
      <w:r>
        <w:rPr>
          <w:sz w:val="22"/>
        </w:rPr>
        <w:t xml:space="preserve">raccomandata A/R intestata a: Azienda ULSS n. </w:t>
      </w:r>
      <w:r>
        <w:rPr>
          <w:sz w:val="22"/>
          <w:u w:val="single"/>
        </w:rPr>
        <w:tab/>
      </w:r>
      <w:r>
        <w:rPr>
          <w:sz w:val="22"/>
        </w:rPr>
        <w:t xml:space="preserve">– “ACL Procedente“ – Via </w:t>
      </w:r>
      <w:r>
        <w:rPr>
          <w:sz w:val="22"/>
          <w:u w:val="single"/>
        </w:rPr>
        <w:tab/>
      </w:r>
      <w:r>
        <w:rPr>
          <w:spacing w:val="-10"/>
          <w:sz w:val="22"/>
        </w:rPr>
        <w:t>;</w:t>
      </w:r>
      <w:r>
        <w:rPr>
          <w:sz w:val="22"/>
        </w:rPr>
        <w:t xml:space="preserve"> allegando alla stessa di:</w:t>
      </w:r>
    </w:p>
    <w:p>
      <w:pPr>
        <w:pStyle w:val="ListParagraph"/>
        <w:numPr>
          <w:ilvl w:val="0"/>
          <w:numId w:val="2"/>
        </w:numPr>
        <w:tabs>
          <w:tab w:val="clear" w:pos="720"/>
          <w:tab w:val="left" w:pos="861" w:leader="none"/>
        </w:tabs>
        <w:spacing w:lineRule="auto" w:line="240" w:before="23" w:after="0"/>
        <w:ind w:hanging="360" w:start="861" w:end="0"/>
        <w:jc w:val="start"/>
        <w:rPr>
          <w:rFonts w:ascii="Symbol" w:hAnsi="Symbol"/>
          <w:sz w:val="22"/>
        </w:rPr>
      </w:pPr>
      <w:r>
        <w:rPr>
          <w:sz w:val="22"/>
          <w:u w:val="single"/>
        </w:rPr>
        <w:t>copia</w:t>
      </w:r>
      <w:r>
        <w:rPr>
          <w:spacing w:val="-4"/>
          <w:sz w:val="22"/>
          <w:u w:val="single"/>
        </w:rPr>
        <w:t xml:space="preserve"> </w:t>
      </w:r>
      <w:r>
        <w:rPr>
          <w:sz w:val="22"/>
          <w:u w:val="single"/>
        </w:rPr>
        <w:t>di</w:t>
      </w:r>
      <w:r>
        <w:rPr>
          <w:spacing w:val="-3"/>
          <w:sz w:val="22"/>
          <w:u w:val="single"/>
        </w:rPr>
        <w:t xml:space="preserve"> </w:t>
      </w:r>
      <w:r>
        <w:rPr>
          <w:sz w:val="22"/>
          <w:u w:val="single"/>
        </w:rPr>
        <w:t>un</w:t>
      </w:r>
      <w:r>
        <w:rPr>
          <w:spacing w:val="-5"/>
          <w:sz w:val="22"/>
          <w:u w:val="single"/>
        </w:rPr>
        <w:t xml:space="preserve"> </w:t>
      </w:r>
      <w:r>
        <w:rPr>
          <w:sz w:val="22"/>
          <w:u w:val="single"/>
        </w:rPr>
        <w:t>documento</w:t>
      </w:r>
      <w:r>
        <w:rPr>
          <w:spacing w:val="-3"/>
          <w:sz w:val="22"/>
          <w:u w:val="single"/>
        </w:rPr>
        <w:t xml:space="preserve"> </w:t>
      </w:r>
      <w:r>
        <w:rPr>
          <w:sz w:val="22"/>
          <w:u w:val="single"/>
        </w:rPr>
        <w:t>di</w:t>
      </w:r>
      <w:r>
        <w:rPr>
          <w:spacing w:val="-3"/>
          <w:sz w:val="22"/>
          <w:u w:val="single"/>
        </w:rPr>
        <w:t xml:space="preserve"> </w:t>
      </w:r>
      <w:r>
        <w:rPr>
          <w:sz w:val="22"/>
          <w:u w:val="single"/>
        </w:rPr>
        <w:t>riconoscimento</w:t>
      </w:r>
      <w:r>
        <w:rPr>
          <w:spacing w:val="-2"/>
          <w:sz w:val="22"/>
          <w:u w:val="single"/>
        </w:rPr>
        <w:t xml:space="preserve"> </w:t>
      </w:r>
      <w:r>
        <w:rPr>
          <w:sz w:val="22"/>
          <w:u w:val="single"/>
        </w:rPr>
        <w:t>del</w:t>
      </w:r>
      <w:r>
        <w:rPr>
          <w:spacing w:val="-3"/>
          <w:sz w:val="22"/>
          <w:u w:val="single"/>
        </w:rPr>
        <w:t xml:space="preserve"> </w:t>
      </w:r>
      <w:r>
        <w:rPr>
          <w:sz w:val="22"/>
          <w:u w:val="single"/>
        </w:rPr>
        <w:t>richiedente</w:t>
      </w:r>
      <w:r>
        <w:rPr>
          <w:spacing w:val="-4"/>
          <w:sz w:val="22"/>
          <w:u w:val="single"/>
        </w:rPr>
        <w:t xml:space="preserve"> </w:t>
      </w:r>
      <w:r>
        <w:rPr>
          <w:sz w:val="22"/>
          <w:u w:val="single"/>
        </w:rPr>
        <w:t>in</w:t>
      </w:r>
      <w:r>
        <w:rPr>
          <w:spacing w:val="-3"/>
          <w:sz w:val="22"/>
          <w:u w:val="single"/>
        </w:rPr>
        <w:t xml:space="preserve"> </w:t>
      </w:r>
      <w:r>
        <w:rPr>
          <w:sz w:val="22"/>
          <w:u w:val="single"/>
        </w:rPr>
        <w:t>corso</w:t>
      </w:r>
      <w:r>
        <w:rPr>
          <w:spacing w:val="-2"/>
          <w:sz w:val="22"/>
          <w:u w:val="single"/>
        </w:rPr>
        <w:t xml:space="preserve"> </w:t>
      </w:r>
      <w:r>
        <w:rPr>
          <w:sz w:val="22"/>
          <w:u w:val="single"/>
        </w:rPr>
        <w:t>di</w:t>
      </w:r>
      <w:r>
        <w:rPr>
          <w:spacing w:val="-6"/>
          <w:sz w:val="22"/>
          <w:u w:val="single"/>
        </w:rPr>
        <w:t xml:space="preserve"> </w:t>
      </w:r>
      <w:r>
        <w:rPr>
          <w:spacing w:val="-2"/>
          <w:sz w:val="22"/>
          <w:u w:val="single"/>
        </w:rPr>
        <w:t>validità</w:t>
      </w:r>
    </w:p>
    <w:p>
      <w:pPr>
        <w:pStyle w:val="ListParagraph"/>
        <w:numPr>
          <w:ilvl w:val="0"/>
          <w:numId w:val="2"/>
        </w:numPr>
        <w:tabs>
          <w:tab w:val="clear" w:pos="720"/>
          <w:tab w:val="left" w:pos="861" w:leader="none"/>
        </w:tabs>
        <w:spacing w:lineRule="auto" w:line="257" w:before="183" w:after="0"/>
        <w:ind w:hanging="360" w:start="861" w:end="137"/>
        <w:jc w:val="start"/>
        <w:rPr>
          <w:rFonts w:ascii="Symbol" w:hAnsi="Symbol"/>
          <w:sz w:val="22"/>
        </w:rPr>
      </w:pPr>
      <w:r>
        <w:rPr>
          <w:sz w:val="22"/>
          <w:u w:val="single"/>
        </w:rPr>
        <w:t>Attestazione</w:t>
      </w:r>
      <w:r>
        <w:rPr>
          <w:spacing w:val="32"/>
          <w:sz w:val="22"/>
          <w:u w:val="single"/>
        </w:rPr>
        <w:t xml:space="preserve"> </w:t>
      </w:r>
      <w:r>
        <w:rPr>
          <w:sz w:val="22"/>
          <w:u w:val="single"/>
        </w:rPr>
        <w:t>di</w:t>
      </w:r>
      <w:r>
        <w:rPr>
          <w:spacing w:val="34"/>
          <w:sz w:val="22"/>
          <w:u w:val="single"/>
        </w:rPr>
        <w:t xml:space="preserve"> </w:t>
      </w:r>
      <w:r>
        <w:rPr>
          <w:sz w:val="22"/>
          <w:u w:val="single"/>
        </w:rPr>
        <w:t>avvenuto</w:t>
      </w:r>
      <w:r>
        <w:rPr>
          <w:spacing w:val="31"/>
          <w:sz w:val="22"/>
          <w:u w:val="single"/>
        </w:rPr>
        <w:t xml:space="preserve"> </w:t>
      </w:r>
      <w:r>
        <w:rPr>
          <w:sz w:val="22"/>
          <w:u w:val="single"/>
        </w:rPr>
        <w:t>pagamento</w:t>
      </w:r>
      <w:r>
        <w:rPr>
          <w:spacing w:val="35"/>
          <w:sz w:val="22"/>
          <w:u w:val="single"/>
        </w:rPr>
        <w:t xml:space="preserve"> </w:t>
      </w:r>
      <w:r>
        <w:rPr>
          <w:sz w:val="22"/>
          <w:u w:val="single"/>
        </w:rPr>
        <w:t>a</w:t>
      </w:r>
      <w:r>
        <w:rPr>
          <w:spacing w:val="31"/>
          <w:sz w:val="22"/>
          <w:u w:val="single"/>
        </w:rPr>
        <w:t xml:space="preserve"> </w:t>
      </w:r>
      <w:r>
        <w:rPr>
          <w:sz w:val="22"/>
          <w:u w:val="single"/>
        </w:rPr>
        <w:t>favore</w:t>
      </w:r>
      <w:r>
        <w:rPr>
          <w:spacing w:val="35"/>
          <w:sz w:val="22"/>
          <w:u w:val="single"/>
        </w:rPr>
        <w:t xml:space="preserve"> </w:t>
      </w:r>
      <w:r>
        <w:rPr>
          <w:sz w:val="22"/>
          <w:u w:val="single"/>
        </w:rPr>
        <w:t>di</w:t>
      </w:r>
      <w:r>
        <w:rPr>
          <w:spacing w:val="34"/>
          <w:sz w:val="22"/>
          <w:u w:val="single"/>
        </w:rPr>
        <w:t xml:space="preserve"> </w:t>
      </w:r>
      <w:r>
        <w:rPr>
          <w:sz w:val="22"/>
          <w:u w:val="single"/>
        </w:rPr>
        <w:t>ISS</w:t>
      </w:r>
      <w:r>
        <w:rPr>
          <w:spacing w:val="34"/>
          <w:sz w:val="22"/>
          <w:u w:val="single"/>
        </w:rPr>
        <w:t xml:space="preserve"> </w:t>
      </w:r>
      <w:r>
        <w:rPr>
          <w:sz w:val="22"/>
          <w:u w:val="single"/>
        </w:rPr>
        <w:t>(D.lgs.</w:t>
      </w:r>
      <w:r>
        <w:rPr>
          <w:spacing w:val="31"/>
          <w:sz w:val="22"/>
          <w:u w:val="single"/>
        </w:rPr>
        <w:t xml:space="preserve"> </w:t>
      </w:r>
      <w:r>
        <w:rPr>
          <w:sz w:val="22"/>
          <w:u w:val="single"/>
        </w:rPr>
        <w:t>32/2021</w:t>
      </w:r>
      <w:r>
        <w:rPr>
          <w:spacing w:val="33"/>
          <w:sz w:val="22"/>
          <w:u w:val="single"/>
        </w:rPr>
        <w:t xml:space="preserve"> </w:t>
      </w:r>
      <w:r>
        <w:rPr>
          <w:sz w:val="22"/>
          <w:u w:val="single"/>
        </w:rPr>
        <w:t>All.</w:t>
      </w:r>
      <w:r>
        <w:rPr>
          <w:spacing w:val="33"/>
          <w:sz w:val="22"/>
          <w:u w:val="single"/>
        </w:rPr>
        <w:t xml:space="preserve"> </w:t>
      </w:r>
      <w:r>
        <w:rPr>
          <w:sz w:val="22"/>
          <w:u w:val="single"/>
        </w:rPr>
        <w:t>3</w:t>
      </w:r>
      <w:r>
        <w:rPr>
          <w:spacing w:val="33"/>
          <w:sz w:val="22"/>
          <w:u w:val="single"/>
        </w:rPr>
        <w:t xml:space="preserve"> </w:t>
      </w:r>
      <w:r>
        <w:rPr>
          <w:sz w:val="22"/>
          <w:u w:val="single"/>
        </w:rPr>
        <w:t>Sez.</w:t>
      </w:r>
      <w:r>
        <w:rPr>
          <w:spacing w:val="34"/>
          <w:sz w:val="22"/>
          <w:u w:val="single"/>
        </w:rPr>
        <w:t xml:space="preserve"> </w:t>
      </w:r>
      <w:r>
        <w:rPr>
          <w:sz w:val="22"/>
          <w:u w:val="single"/>
        </w:rPr>
        <w:t>3</w:t>
      </w:r>
      <w:r>
        <w:rPr>
          <w:spacing w:val="38"/>
          <w:sz w:val="22"/>
          <w:u w:val="single"/>
        </w:rPr>
        <w:t xml:space="preserve"> </w:t>
      </w:r>
      <w:r>
        <w:rPr>
          <w:i/>
          <w:sz w:val="22"/>
          <w:u w:val="single"/>
        </w:rPr>
        <w:t>“Tariffe</w:t>
      </w:r>
      <w:r>
        <w:rPr>
          <w:i/>
          <w:spacing w:val="34"/>
          <w:sz w:val="22"/>
          <w:u w:val="single"/>
        </w:rPr>
        <w:t xml:space="preserve"> </w:t>
      </w:r>
      <w:r>
        <w:rPr>
          <w:i/>
          <w:sz w:val="22"/>
          <w:u w:val="single"/>
        </w:rPr>
        <w:t>per</w:t>
      </w:r>
      <w:r>
        <w:rPr>
          <w:i/>
          <w:spacing w:val="35"/>
          <w:sz w:val="22"/>
          <w:u w:val="single"/>
        </w:rPr>
        <w:t xml:space="preserve"> </w:t>
      </w:r>
      <w:r>
        <w:rPr>
          <w:i/>
          <w:sz w:val="22"/>
          <w:u w:val="single"/>
        </w:rPr>
        <w:t>la</w:t>
      </w:r>
      <w:r>
        <w:rPr>
          <w:i/>
          <w:sz w:val="22"/>
        </w:rPr>
        <w:t xml:space="preserve"> </w:t>
      </w:r>
      <w:r>
        <w:rPr>
          <w:i/>
          <w:spacing w:val="-2"/>
          <w:sz w:val="22"/>
          <w:u w:val="single"/>
        </w:rPr>
        <w:t>controversia”</w:t>
      </w:r>
      <w:r>
        <w:rPr>
          <w:spacing w:val="-2"/>
          <w:sz w:val="22"/>
          <w:u w:val="single"/>
        </w:rPr>
        <w:t>)</w:t>
      </w:r>
    </w:p>
    <w:p>
      <w:pPr>
        <w:pStyle w:val="Heading1"/>
        <w:spacing w:before="165" w:after="0"/>
        <w:rPr>
          <w:u w:val="none"/>
        </w:rPr>
      </w:pPr>
      <w:r>
        <w:rPr>
          <w:u w:val="single"/>
        </w:rPr>
        <w:t>ESITO</w:t>
      </w:r>
      <w:r>
        <w:rPr>
          <w:spacing w:val="-4"/>
          <w:u w:val="single"/>
        </w:rPr>
        <w:t xml:space="preserve"> </w:t>
      </w:r>
      <w:r>
        <w:rPr>
          <w:u w:val="single"/>
        </w:rPr>
        <w:t>DEL</w:t>
      </w:r>
      <w:r>
        <w:rPr>
          <w:spacing w:val="-2"/>
          <w:u w:val="single"/>
        </w:rPr>
        <w:t xml:space="preserve"> PROCEDIMENTO</w:t>
      </w:r>
    </w:p>
    <w:p>
      <w:pPr>
        <w:pStyle w:val="BodyText"/>
        <w:spacing w:lineRule="auto" w:line="259" w:before="180" w:after="0"/>
        <w:ind w:start="140" w:end="139"/>
        <w:jc w:val="both"/>
        <w:rPr/>
      </w:pPr>
      <w:r>
        <w:rPr/>
        <w:t>Nel caso in cui gli esiti della ripetizione di analisi, prova e diagnosi effettuata in sede di controversia e trasmessi dall’ISS alle parti interessate (ACL Procedente, OFA, Laboratorio ufficiale che ha eseguito l’analisi iniziale) siano favorevoli all’Operatore, l’ACL Procedente deve riesaminare il proprio giudizio di non conformità e darne tempestiva formale comunicazione all’OFA.</w:t>
      </w:r>
    </w:p>
    <w:p>
      <w:pPr>
        <w:pStyle w:val="Heading1"/>
        <w:spacing w:before="160" w:after="0"/>
        <w:jc w:val="both"/>
        <w:rPr>
          <w:u w:val="none"/>
        </w:rPr>
      </w:pPr>
      <w:r>
        <w:rPr>
          <w:u w:val="single"/>
        </w:rPr>
        <w:t>NORMATIVA</w:t>
      </w:r>
      <w:r>
        <w:rPr>
          <w:spacing w:val="-4"/>
          <w:u w:val="single"/>
        </w:rPr>
        <w:t xml:space="preserve"> </w:t>
      </w:r>
      <w:r>
        <w:rPr>
          <w:u w:val="single"/>
        </w:rPr>
        <w:t>DI</w:t>
      </w:r>
      <w:r>
        <w:rPr>
          <w:spacing w:val="-3"/>
          <w:u w:val="single"/>
        </w:rPr>
        <w:t xml:space="preserve"> </w:t>
      </w:r>
      <w:r>
        <w:rPr>
          <w:spacing w:val="-2"/>
          <w:u w:val="single"/>
        </w:rPr>
        <w:t>RIFERIMENTO</w:t>
      </w:r>
    </w:p>
    <w:p>
      <w:pPr>
        <w:pStyle w:val="ListParagraph"/>
        <w:numPr>
          <w:ilvl w:val="0"/>
          <w:numId w:val="2"/>
        </w:numPr>
        <w:tabs>
          <w:tab w:val="clear" w:pos="720"/>
          <w:tab w:val="left" w:pos="861" w:leader="none"/>
        </w:tabs>
        <w:spacing w:lineRule="auto" w:line="240" w:before="20" w:after="0"/>
        <w:ind w:hanging="360" w:start="861" w:end="0"/>
        <w:jc w:val="start"/>
        <w:rPr>
          <w:rFonts w:ascii="Symbol" w:hAnsi="Symbol"/>
          <w:sz w:val="22"/>
        </w:rPr>
      </w:pPr>
      <w:r>
        <w:rPr>
          <w:sz w:val="22"/>
        </w:rPr>
        <w:t>Regolamento</w:t>
      </w:r>
      <w:r>
        <w:rPr>
          <w:spacing w:val="-8"/>
          <w:sz w:val="22"/>
        </w:rPr>
        <w:t xml:space="preserve"> </w:t>
      </w:r>
      <w:r>
        <w:rPr>
          <w:sz w:val="22"/>
        </w:rPr>
        <w:t>(UE)</w:t>
      </w:r>
      <w:r>
        <w:rPr>
          <w:spacing w:val="-7"/>
          <w:sz w:val="22"/>
        </w:rPr>
        <w:t xml:space="preserve"> </w:t>
      </w:r>
      <w:r>
        <w:rPr>
          <w:spacing w:val="-2"/>
          <w:sz w:val="22"/>
        </w:rPr>
        <w:t>2017/625</w:t>
      </w:r>
    </w:p>
    <w:p>
      <w:pPr>
        <w:pStyle w:val="ListParagraph"/>
        <w:numPr>
          <w:ilvl w:val="0"/>
          <w:numId w:val="2"/>
        </w:numPr>
        <w:tabs>
          <w:tab w:val="clear" w:pos="720"/>
          <w:tab w:val="left" w:pos="861" w:leader="none"/>
        </w:tabs>
        <w:spacing w:lineRule="auto" w:line="240" w:before="22" w:after="0"/>
        <w:ind w:hanging="360" w:start="861" w:end="0"/>
        <w:jc w:val="start"/>
        <w:rPr>
          <w:rFonts w:ascii="Symbol" w:hAnsi="Symbol"/>
          <w:sz w:val="22"/>
        </w:rPr>
      </w:pPr>
      <w:r>
        <w:rPr>
          <w:sz w:val="22"/>
        </w:rPr>
        <w:t>D.lgs.</w:t>
      </w:r>
      <w:r>
        <w:rPr>
          <w:spacing w:val="-4"/>
          <w:sz w:val="22"/>
        </w:rPr>
        <w:t xml:space="preserve"> </w:t>
      </w:r>
      <w:r>
        <w:rPr>
          <w:sz w:val="22"/>
        </w:rPr>
        <w:t>2</w:t>
      </w:r>
      <w:r>
        <w:rPr>
          <w:spacing w:val="-3"/>
          <w:sz w:val="22"/>
        </w:rPr>
        <w:t xml:space="preserve"> </w:t>
      </w:r>
      <w:r>
        <w:rPr>
          <w:sz w:val="22"/>
        </w:rPr>
        <w:t>febbraio</w:t>
      </w:r>
      <w:r>
        <w:rPr>
          <w:spacing w:val="-4"/>
          <w:sz w:val="22"/>
        </w:rPr>
        <w:t xml:space="preserve"> </w:t>
      </w:r>
      <w:r>
        <w:rPr>
          <w:sz w:val="22"/>
        </w:rPr>
        <w:t>2021,</w:t>
      </w:r>
      <w:r>
        <w:rPr>
          <w:spacing w:val="-3"/>
          <w:sz w:val="22"/>
        </w:rPr>
        <w:t xml:space="preserve"> </w:t>
      </w:r>
      <w:r>
        <w:rPr>
          <w:sz w:val="22"/>
        </w:rPr>
        <w:t>n.</w:t>
      </w:r>
      <w:r>
        <w:rPr>
          <w:spacing w:val="-6"/>
          <w:sz w:val="22"/>
        </w:rPr>
        <w:t xml:space="preserve"> </w:t>
      </w:r>
      <w:r>
        <w:rPr>
          <w:spacing w:val="-5"/>
          <w:sz w:val="22"/>
        </w:rPr>
        <w:t>27</w:t>
      </w:r>
    </w:p>
    <w:p>
      <w:pPr>
        <w:pStyle w:val="ListParagraph"/>
        <w:numPr>
          <w:ilvl w:val="0"/>
          <w:numId w:val="2"/>
        </w:numPr>
        <w:tabs>
          <w:tab w:val="clear" w:pos="720"/>
          <w:tab w:val="left" w:pos="861" w:leader="none"/>
        </w:tabs>
        <w:spacing w:lineRule="auto" w:line="240" w:before="22" w:after="0"/>
        <w:ind w:hanging="360" w:start="861" w:end="0"/>
        <w:jc w:val="start"/>
        <w:rPr>
          <w:rFonts w:ascii="Symbol" w:hAnsi="Symbol"/>
          <w:sz w:val="22"/>
        </w:rPr>
      </w:pPr>
      <w:r>
        <w:rPr>
          <w:sz w:val="22"/>
        </w:rPr>
        <w:t>Nota</w:t>
      </w:r>
      <w:r>
        <w:rPr>
          <w:spacing w:val="-2"/>
          <w:sz w:val="22"/>
        </w:rPr>
        <w:t xml:space="preserve"> </w:t>
      </w:r>
      <w:r>
        <w:rPr>
          <w:sz w:val="22"/>
        </w:rPr>
        <w:t>del</w:t>
      </w:r>
      <w:r>
        <w:rPr>
          <w:spacing w:val="-5"/>
          <w:sz w:val="22"/>
        </w:rPr>
        <w:t xml:space="preserve"> </w:t>
      </w:r>
      <w:r>
        <w:rPr>
          <w:sz w:val="22"/>
        </w:rPr>
        <w:t>Ministero</w:t>
      </w:r>
      <w:r>
        <w:rPr>
          <w:spacing w:val="-3"/>
          <w:sz w:val="22"/>
        </w:rPr>
        <w:t xml:space="preserve"> </w:t>
      </w:r>
      <w:r>
        <w:rPr>
          <w:sz w:val="22"/>
        </w:rPr>
        <w:t>della</w:t>
      </w:r>
      <w:r>
        <w:rPr>
          <w:spacing w:val="-4"/>
          <w:sz w:val="22"/>
        </w:rPr>
        <w:t xml:space="preserve"> </w:t>
      </w:r>
      <w:r>
        <w:rPr>
          <w:sz w:val="22"/>
        </w:rPr>
        <w:t>Salute</w:t>
      </w:r>
      <w:r>
        <w:rPr>
          <w:spacing w:val="-1"/>
          <w:sz w:val="22"/>
        </w:rPr>
        <w:t xml:space="preserve"> </w:t>
      </w:r>
      <w:r>
        <w:rPr>
          <w:sz w:val="22"/>
        </w:rPr>
        <w:t>n.</w:t>
      </w:r>
      <w:r>
        <w:rPr>
          <w:spacing w:val="-2"/>
          <w:sz w:val="22"/>
        </w:rPr>
        <w:t xml:space="preserve"> </w:t>
      </w:r>
      <w:r>
        <w:rPr>
          <w:sz w:val="22"/>
        </w:rPr>
        <w:t>21355-P</w:t>
      </w:r>
      <w:r>
        <w:rPr>
          <w:spacing w:val="-2"/>
          <w:sz w:val="22"/>
        </w:rPr>
        <w:t xml:space="preserve"> </w:t>
      </w:r>
      <w:r>
        <w:rPr>
          <w:sz w:val="22"/>
        </w:rPr>
        <w:t>del</w:t>
      </w:r>
      <w:r>
        <w:rPr>
          <w:spacing w:val="-5"/>
          <w:sz w:val="22"/>
        </w:rPr>
        <w:t xml:space="preserve"> </w:t>
      </w:r>
      <w:r>
        <w:rPr>
          <w:spacing w:val="-2"/>
          <w:sz w:val="22"/>
        </w:rPr>
        <w:t>22.05.2023</w:t>
      </w:r>
    </w:p>
    <w:p>
      <w:pPr>
        <w:pStyle w:val="BodyText"/>
        <w:ind w:start="0" w:end="0"/>
        <w:rPr/>
      </w:pPr>
      <w:r>
        <w:rPr/>
      </w:r>
    </w:p>
    <w:p>
      <w:pPr>
        <w:pStyle w:val="BodyText"/>
        <w:spacing w:before="64" w:after="0"/>
        <w:ind w:start="0" w:end="0"/>
        <w:rPr/>
      </w:pPr>
      <w:r>
        <w:rPr/>
      </w:r>
    </w:p>
    <w:p>
      <w:pPr>
        <w:pStyle w:val="Heading1"/>
        <w:spacing w:before="0" w:after="0"/>
        <w:jc w:val="both"/>
        <w:rPr>
          <w:u w:val="none"/>
        </w:rPr>
        <w:sectPr>
          <w:footerReference w:type="default" r:id="rId7"/>
          <w:footerReference w:type="first" r:id="rId8"/>
          <w:type w:val="nextPage"/>
          <w:pgSz w:w="11906" w:h="16838"/>
          <w:pgMar w:left="992" w:right="992" w:gutter="0" w:header="0" w:top="1320" w:footer="20" w:bottom="1200"/>
          <w:pgNumType w:fmt="decimal"/>
          <w:formProt w:val="false"/>
          <w:textDirection w:val="lrTb"/>
          <w:docGrid w:type="default" w:linePitch="100" w:charSpace="0"/>
        </w:sectPr>
      </w:pPr>
      <w:r>
        <w:rPr>
          <w:u w:val="single"/>
        </w:rPr>
        <w:t>RIFERIMENTI</w:t>
      </w:r>
      <w:r>
        <w:rPr>
          <w:spacing w:val="-5"/>
          <w:u w:val="single"/>
        </w:rPr>
        <w:t xml:space="preserve"> </w:t>
      </w:r>
      <w:r>
        <w:rPr>
          <w:u w:val="single"/>
        </w:rPr>
        <w:t>ACL</w:t>
      </w:r>
      <w:r>
        <w:rPr>
          <w:spacing w:val="-6"/>
          <w:u w:val="single"/>
        </w:rPr>
        <w:t xml:space="preserve"> </w:t>
      </w:r>
      <w:r>
        <w:rPr>
          <w:spacing w:val="-2"/>
          <w:u w:val="single"/>
        </w:rPr>
        <w:t>PROCEDENTE:</w:t>
      </w:r>
    </w:p>
    <w:p>
      <w:pPr>
        <w:pStyle w:val="BodyText"/>
        <w:tabs>
          <w:tab w:val="clear" w:pos="720"/>
          <w:tab w:val="left" w:pos="4681" w:leader="none"/>
          <w:tab w:val="left" w:pos="9190" w:leader="none"/>
        </w:tabs>
        <w:spacing w:lineRule="auto" w:line="259" w:before="37" w:after="0"/>
        <w:ind w:start="501" w:end="729"/>
        <w:rPr/>
      </w:pPr>
      <w:r>
        <w:rPr>
          <w:u w:val="single" w:color="000000"/>
        </w:rPr>
        <w:t>U.O.C Servizio Veterinario / SIAN / ACL Procedente di</w:t>
        <w:tab/>
      </w:r>
      <w:r>
        <w:rPr/>
        <w:t xml:space="preserve"> Responsabile del Procedimento: </w:t>
      </w:r>
      <w:r>
        <w:rPr>
          <w:u w:val="single" w:color="000000"/>
        </w:rPr>
        <w:tab/>
      </w:r>
    </w:p>
    <w:p>
      <w:pPr>
        <w:pStyle w:val="BodyText"/>
        <w:tabs>
          <w:tab w:val="clear" w:pos="720"/>
          <w:tab w:val="left" w:pos="3162" w:leader="none"/>
          <w:tab w:val="left" w:pos="3814" w:leader="none"/>
        </w:tabs>
        <w:spacing w:lineRule="auto" w:line="259" w:before="1" w:after="0"/>
        <w:ind w:start="501" w:end="6106"/>
        <w:rPr/>
      </w:pPr>
      <w:r>
        <w:rPr/>
        <w:t xml:space="preserve">Recapito telefonico: </w:t>
      </w:r>
      <w:r>
        <w:rPr>
          <w:u w:val="single" w:color="000000"/>
        </w:rPr>
        <w:tab/>
        <w:tab/>
      </w:r>
      <w:r>
        <w:rPr/>
        <w:t xml:space="preserve"> Indirizzo: </w:t>
      </w:r>
      <w:r>
        <w:rPr>
          <w:u w:val="single" w:color="000000"/>
        </w:rPr>
        <w:tab/>
      </w:r>
    </w:p>
    <w:p>
      <w:pPr>
        <w:pStyle w:val="BodyText"/>
        <w:spacing w:lineRule="exact" w:line="267"/>
        <w:ind w:start="501" w:end="0"/>
        <w:rPr/>
      </w:pPr>
      <w:r>
        <w:rPr>
          <w:spacing w:val="-2"/>
        </w:rPr>
        <w:t>Email:</w:t>
      </w:r>
    </w:p>
    <w:p>
      <w:pPr>
        <w:pStyle w:val="BodyText"/>
        <w:spacing w:before="22" w:after="0"/>
        <w:ind w:start="501" w:end="0"/>
        <w:rPr/>
      </w:pPr>
      <w:r>
        <w:rPr>
          <w:spacing w:val="-4"/>
        </w:rPr>
        <w:t>Pec:</w:t>
      </w:r>
    </w:p>
    <w:p>
      <w:pPr>
        <w:pStyle w:val="BodyText"/>
        <w:spacing w:before="43" w:after="0"/>
        <w:ind w:start="0" w:end="0"/>
        <w:rPr/>
      </w:pPr>
      <w:r>
        <w:rPr/>
      </w:r>
    </w:p>
    <w:p>
      <w:pPr>
        <w:pStyle w:val="Heading1"/>
        <w:rPr>
          <w:u w:val="none" w:color="000000"/>
        </w:rPr>
      </w:pPr>
      <w:r>
        <w:rPr>
          <w:u w:val="single" w:color="000000"/>
        </w:rPr>
        <w:t>RICHIESTA</w:t>
      </w:r>
      <w:r>
        <w:rPr>
          <w:spacing w:val="-8"/>
          <w:u w:val="single" w:color="000000"/>
        </w:rPr>
        <w:t xml:space="preserve"> </w:t>
      </w:r>
      <w:r>
        <w:rPr>
          <w:u w:val="single" w:color="000000"/>
        </w:rPr>
        <w:t>INFORMAZIONI</w:t>
      </w:r>
      <w:r>
        <w:rPr>
          <w:spacing w:val="-8"/>
          <w:u w:val="single" w:color="000000"/>
        </w:rPr>
        <w:t xml:space="preserve"> </w:t>
      </w:r>
      <w:r>
        <w:rPr>
          <w:u w:val="single" w:color="000000"/>
        </w:rPr>
        <w:t>INERENTI</w:t>
      </w:r>
      <w:r>
        <w:rPr>
          <w:spacing w:val="-7"/>
          <w:u w:val="single" w:color="000000"/>
        </w:rPr>
        <w:t xml:space="preserve"> </w:t>
      </w:r>
      <w:r>
        <w:rPr>
          <w:u w:val="single" w:color="000000"/>
        </w:rPr>
        <w:t>AL</w:t>
      </w:r>
      <w:r>
        <w:rPr>
          <w:spacing w:val="-7"/>
          <w:u w:val="single" w:color="000000"/>
        </w:rPr>
        <w:t xml:space="preserve"> </w:t>
      </w:r>
      <w:r>
        <w:rPr>
          <w:spacing w:val="-2"/>
          <w:u w:val="single" w:color="000000"/>
        </w:rPr>
        <w:t>PROCEDIMENTO:</w:t>
      </w:r>
    </w:p>
    <w:p>
      <w:pPr>
        <w:pStyle w:val="BodyText"/>
        <w:spacing w:before="41" w:after="0"/>
        <w:ind w:start="0" w:end="0"/>
        <w:rPr>
          <w:b/>
        </w:rPr>
      </w:pPr>
      <w:r>
        <w:rPr>
          <w:b/>
        </w:rPr>
      </w:r>
    </w:p>
    <w:p>
      <w:pPr>
        <w:pStyle w:val="BodyText"/>
        <w:tabs>
          <w:tab w:val="clear" w:pos="720"/>
          <w:tab w:val="left" w:pos="3812" w:leader="none"/>
          <w:tab w:val="left" w:pos="9389" w:leader="none"/>
        </w:tabs>
        <w:spacing w:lineRule="auto" w:line="259" w:before="1" w:after="0"/>
        <w:ind w:start="501" w:end="530"/>
        <w:rPr/>
      </w:pPr>
      <w:r>
        <w:rPr/>
        <w:t xml:space="preserve">Segreteria </w:t>
      </w:r>
      <w:r>
        <w:rPr>
          <w:u w:val="single" w:color="000000"/>
        </w:rPr>
        <w:t>U.O.C Servizio Veterinario / SIAN / ACL Procedente di</w:t>
        <w:tab/>
      </w:r>
      <w:r>
        <w:rPr/>
        <w:t xml:space="preserve"> Recapito telefonico: </w:t>
      </w:r>
      <w:r>
        <w:rPr>
          <w:u w:val="single" w:color="000000"/>
        </w:rPr>
        <w:tab/>
      </w:r>
    </w:p>
    <w:p>
      <w:pPr>
        <w:pStyle w:val="BodyText"/>
        <w:tabs>
          <w:tab w:val="clear" w:pos="720"/>
          <w:tab w:val="left" w:pos="3162" w:leader="none"/>
        </w:tabs>
        <w:spacing w:lineRule="auto" w:line="257" w:before="1" w:after="0"/>
        <w:ind w:start="501" w:end="6757"/>
        <w:rPr/>
      </w:pPr>
      <w:r>
        <w:rPr/>
        <w:t xml:space="preserve">Indirizzo: </w:t>
      </w:r>
      <w:r>
        <w:rPr>
          <w:u w:val="single" w:color="000000"/>
        </w:rPr>
        <w:tab/>
      </w:r>
      <w:r>
        <w:rPr/>
        <w:t xml:space="preserve"> </w:t>
      </w:r>
      <w:r>
        <w:rPr>
          <w:spacing w:val="-2"/>
        </w:rPr>
        <w:t>Email:</w:t>
      </w:r>
    </w:p>
    <w:p>
      <w:pPr>
        <w:pStyle w:val="BodyText"/>
        <w:spacing w:before="4" w:after="0"/>
        <w:ind w:start="501" w:end="0"/>
        <w:rPr/>
      </w:pPr>
      <w:r>
        <w:rPr>
          <w:spacing w:val="-4"/>
        </w:rPr>
        <w:t>Pec:</w:t>
      </w:r>
    </w:p>
    <w:p>
      <w:pPr>
        <w:pStyle w:val="BodyText"/>
        <w:spacing w:before="43" w:after="0"/>
        <w:ind w:start="0" w:end="0"/>
        <w:rPr/>
      </w:pPr>
      <w:r>
        <w:rPr/>
      </w:r>
    </w:p>
    <w:p>
      <w:pPr>
        <w:pStyle w:val="Heading1"/>
        <w:rPr>
          <w:u w:val="none" w:color="000000"/>
        </w:rPr>
      </w:pPr>
      <w:r>
        <w:rPr>
          <w:u w:val="single" w:color="000000"/>
        </w:rPr>
        <w:t>SOGGETTO</w:t>
      </w:r>
      <w:r>
        <w:rPr>
          <w:spacing w:val="-7"/>
          <w:u w:val="single" w:color="000000"/>
        </w:rPr>
        <w:t xml:space="preserve"> </w:t>
      </w:r>
      <w:r>
        <w:rPr>
          <w:u w:val="single" w:color="000000"/>
        </w:rPr>
        <w:t>A</w:t>
      </w:r>
      <w:r>
        <w:rPr>
          <w:spacing w:val="-5"/>
          <w:u w:val="single" w:color="000000"/>
        </w:rPr>
        <w:t xml:space="preserve"> </w:t>
      </w:r>
      <w:r>
        <w:rPr>
          <w:u w:val="single" w:color="000000"/>
        </w:rPr>
        <w:t>CUI</w:t>
      </w:r>
      <w:r>
        <w:rPr>
          <w:spacing w:val="-2"/>
          <w:u w:val="single" w:color="000000"/>
        </w:rPr>
        <w:t xml:space="preserve"> </w:t>
      </w:r>
      <w:r>
        <w:rPr>
          <w:u w:val="single" w:color="000000"/>
        </w:rPr>
        <w:t>È</w:t>
      </w:r>
      <w:r>
        <w:rPr>
          <w:spacing w:val="-6"/>
          <w:u w:val="single" w:color="000000"/>
        </w:rPr>
        <w:t xml:space="preserve"> </w:t>
      </w:r>
      <w:r>
        <w:rPr>
          <w:u w:val="single" w:color="000000"/>
        </w:rPr>
        <w:t>ATTRIBUITO</w:t>
      </w:r>
      <w:r>
        <w:rPr>
          <w:spacing w:val="-6"/>
          <w:u w:val="single" w:color="000000"/>
        </w:rPr>
        <w:t xml:space="preserve"> </w:t>
      </w:r>
      <w:r>
        <w:rPr>
          <w:u w:val="single" w:color="000000"/>
        </w:rPr>
        <w:t>POTERE</w:t>
      </w:r>
      <w:r>
        <w:rPr>
          <w:spacing w:val="-6"/>
          <w:u w:val="single" w:color="000000"/>
        </w:rPr>
        <w:t xml:space="preserve"> </w:t>
      </w:r>
      <w:r>
        <w:rPr>
          <w:u w:val="single" w:color="000000"/>
        </w:rPr>
        <w:t>SOSTITUTIVO</w:t>
      </w:r>
      <w:r>
        <w:rPr>
          <w:spacing w:val="-4"/>
          <w:u w:val="single" w:color="000000"/>
        </w:rPr>
        <w:t xml:space="preserve"> </w:t>
      </w:r>
      <w:r>
        <w:rPr>
          <w:u w:val="single" w:color="000000"/>
        </w:rPr>
        <w:t>IN</w:t>
      </w:r>
      <w:r>
        <w:rPr>
          <w:spacing w:val="-5"/>
          <w:u w:val="single" w:color="000000"/>
        </w:rPr>
        <w:t xml:space="preserve"> </w:t>
      </w:r>
      <w:r>
        <w:rPr>
          <w:u w:val="single" w:color="000000"/>
        </w:rPr>
        <w:t>CASO</w:t>
      </w:r>
      <w:r>
        <w:rPr>
          <w:spacing w:val="-7"/>
          <w:u w:val="single" w:color="000000"/>
        </w:rPr>
        <w:t xml:space="preserve"> </w:t>
      </w:r>
      <w:r>
        <w:rPr>
          <w:u w:val="single" w:color="000000"/>
        </w:rPr>
        <w:t>DI</w:t>
      </w:r>
      <w:r>
        <w:rPr>
          <w:spacing w:val="-4"/>
          <w:u w:val="single" w:color="000000"/>
        </w:rPr>
        <w:t xml:space="preserve"> </w:t>
      </w:r>
      <w:r>
        <w:rPr>
          <w:spacing w:val="-2"/>
          <w:u w:val="single" w:color="000000"/>
        </w:rPr>
        <w:t>INERZIA:</w:t>
      </w:r>
    </w:p>
    <w:p>
      <w:pPr>
        <w:pStyle w:val="BodyText"/>
        <w:spacing w:before="41" w:after="0"/>
        <w:ind w:start="0" w:end="0"/>
        <w:rPr>
          <w:b/>
        </w:rPr>
      </w:pPr>
      <w:r>
        <w:rPr>
          <w:b/>
        </w:rPr>
      </w:r>
    </w:p>
    <w:p>
      <w:pPr>
        <w:pStyle w:val="BodyText"/>
        <w:tabs>
          <w:tab w:val="clear" w:pos="720"/>
          <w:tab w:val="left" w:pos="3812" w:leader="none"/>
          <w:tab w:val="left" w:pos="5828" w:leader="none"/>
        </w:tabs>
        <w:spacing w:lineRule="auto" w:line="259" w:before="1" w:after="0"/>
        <w:ind w:start="501" w:end="4091"/>
        <w:rPr/>
      </w:pPr>
      <w:r>
        <w:rPr/>
        <w:t xml:space="preserve">Direttore DP / altro </w:t>
      </w:r>
      <w:r>
        <w:rPr>
          <w:u w:val="single" w:color="000000"/>
        </w:rPr>
        <w:tab/>
        <w:tab/>
      </w:r>
      <w:r>
        <w:rPr/>
        <w:t xml:space="preserve"> Recapito telefonico: </w:t>
      </w:r>
      <w:r>
        <w:rPr>
          <w:u w:val="single" w:color="000000"/>
        </w:rPr>
        <w:tab/>
      </w:r>
    </w:p>
    <w:p>
      <w:pPr>
        <w:pStyle w:val="BodyText"/>
        <w:tabs>
          <w:tab w:val="clear" w:pos="720"/>
          <w:tab w:val="left" w:pos="3162" w:leader="none"/>
        </w:tabs>
        <w:spacing w:lineRule="auto" w:line="259"/>
        <w:ind w:start="501" w:end="6757"/>
        <w:rPr/>
      </w:pPr>
      <w:r>
        <w:rPr/>
        <w:t xml:space="preserve">Indirizzo: </w:t>
      </w:r>
      <w:r>
        <w:rPr>
          <w:u w:val="single" w:color="000000"/>
        </w:rPr>
        <w:tab/>
      </w:r>
      <w:r>
        <w:rPr/>
        <w:t xml:space="preserve"> </w:t>
      </w:r>
      <w:r>
        <w:rPr>
          <w:spacing w:val="-2"/>
        </w:rPr>
        <w:t>Email:</w:t>
      </w:r>
    </w:p>
    <w:p>
      <w:pPr>
        <w:pStyle w:val="BodyText"/>
        <w:spacing w:lineRule="exact" w:line="267"/>
        <w:ind w:start="501" w:end="0"/>
        <w:rPr/>
      </w:pPr>
      <w:r>
        <w:rPr>
          <w:spacing w:val="-4"/>
        </w:rPr>
        <w:t>Pec:</w:t>
      </w:r>
    </w:p>
    <w:sectPr>
      <w:footerReference w:type="default" r:id="rId9"/>
      <w:footerReference w:type="first" r:id="rId10"/>
      <w:type w:val="nextPage"/>
      <w:pgSz w:w="11906" w:h="16838"/>
      <w:pgMar w:left="992" w:right="992" w:gutter="0" w:header="0" w:top="1360" w:footer="20" w:bottom="12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Symbol">
    <w:charset w:val="00" w:characterSet="windows-1252"/>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2">
              <wp:simplePos x="0" y="0"/>
              <wp:positionH relativeFrom="page">
                <wp:posOffset>6283960</wp:posOffset>
              </wp:positionH>
              <wp:positionV relativeFrom="page">
                <wp:posOffset>9917430</wp:posOffset>
              </wp:positionV>
              <wp:extent cx="570865" cy="165735"/>
              <wp:effectExtent l="0" t="0" r="0" b="0"/>
              <wp:wrapNone/>
              <wp:docPr id="3" name="Textbox 1"/>
              <a:graphic xmlns:a="http://schemas.openxmlformats.org/drawingml/2006/main">
                <a:graphicData uri="http://schemas.microsoft.com/office/word/2010/wordprocessingShape">
                  <wps:wsp>
                    <wps:cNvSpPr/>
                    <wps:spPr>
                      <a:xfrm>
                        <a:off x="0" y="0"/>
                        <a:ext cx="570960" cy="165600"/>
                      </a:xfrm>
                      <a:prstGeom prst="rect">
                        <a:avLst/>
                      </a:prstGeom>
                      <a:noFill/>
                      <a:ln w="0">
                        <a:noFill/>
                      </a:ln>
                    </wps:spPr>
                    <wps:style>
                      <a:lnRef idx="0"/>
                      <a:fillRef idx="0"/>
                      <a:effectRef idx="0"/>
                      <a:fontRef idx="minor"/>
                    </wps:style>
                    <wps:txbx>
                      <w:txbxContent>
                        <w:p>
                          <w:pPr>
                            <w:pStyle w:val="Contenutocornice"/>
                            <w:spacing w:lineRule="exact" w:line="245" w:before="0" w:after="0"/>
                            <w:ind w:hanging="0" w:start="20" w:end="0"/>
                            <w:jc w:val="start"/>
                            <w:rPr>
                              <w:b/>
                              <w:sz w:val="22"/>
                            </w:rPr>
                          </w:pPr>
                          <w:r>
                            <w:rPr>
                              <w:sz w:val="22"/>
                            </w:rPr>
                            <w:t>Pag.</w:t>
                          </w:r>
                          <w:r>
                            <w:rPr>
                              <w:spacing w:val="-1"/>
                              <w:sz w:val="22"/>
                            </w:rPr>
                            <w:t xml:space="preserve"> </w:t>
                          </w:r>
                          <w:r>
                            <w:rPr>
                              <w:b/>
                              <w:sz w:val="22"/>
                            </w:rPr>
                            <w:fldChar w:fldCharType="begin"/>
                          </w:r>
                          <w:r>
                            <w:rPr>
                              <w:b/>
                              <w:sz w:val="22"/>
                            </w:rPr>
                            <w:instrText xml:space="preserve"> PAGE </w:instrText>
                          </w:r>
                          <w:r>
                            <w:rPr>
                              <w:b/>
                              <w:sz w:val="22"/>
                            </w:rPr>
                            <w:fldChar w:fldCharType="separate"/>
                          </w:r>
                          <w:r>
                            <w:rPr>
                              <w:b/>
                              <w:sz w:val="22"/>
                            </w:rPr>
                            <w:t>1</w:t>
                          </w:r>
                          <w:r>
                            <w:rPr>
                              <w:b/>
                              <w:sz w:val="22"/>
                            </w:rPr>
                            <w:fldChar w:fldCharType="end"/>
                          </w:r>
                          <w:r>
                            <w:rPr>
                              <w:b/>
                              <w:spacing w:val="-1"/>
                              <w:sz w:val="22"/>
                            </w:rPr>
                            <w:t xml:space="preserve"> </w:t>
                          </w:r>
                          <w:r>
                            <w:rPr>
                              <w:sz w:val="22"/>
                            </w:rPr>
                            <w:t xml:space="preserve">a </w:t>
                          </w:r>
                          <w:r>
                            <w:rPr>
                              <w:b/>
                              <w:spacing w:val="-10"/>
                              <w:sz w:val="22"/>
                            </w:rPr>
                            <w:fldChar w:fldCharType="begin"/>
                          </w:r>
                          <w:r>
                            <w:rPr>
                              <w:b/>
                              <w:spacing w:val="-10"/>
                              <w:sz w:val="22"/>
                            </w:rPr>
                            <w:instrText xml:space="preserve"> NUMPAGES </w:instrText>
                          </w:r>
                          <w:r>
                            <w:rPr>
                              <w:b/>
                              <w:spacing w:val="-10"/>
                              <w:sz w:val="22"/>
                            </w:rPr>
                            <w:fldChar w:fldCharType="separate"/>
                          </w:r>
                          <w:r>
                            <w:rPr>
                              <w:b/>
                              <w:spacing w:val="-10"/>
                              <w:sz w:val="22"/>
                            </w:rPr>
                            <w:t>4</w:t>
                          </w:r>
                          <w:r>
                            <w:rPr>
                              <w:b/>
                              <w:spacing w:val="-10"/>
                              <w:sz w:val="22"/>
                            </w:rPr>
                            <w:fldChar w:fldCharType="end"/>
                          </w:r>
                        </w:p>
                      </w:txbxContent>
                    </wps:txbx>
                    <wps:bodyPr lIns="0" tIns="0" rIns="0" bIns="0" anchor="t">
                      <a:noAutofit/>
                    </wps:bodyPr>
                  </wps:wsp>
                </a:graphicData>
              </a:graphic>
            </wp:anchor>
          </w:drawing>
        </mc:Choice>
        <mc:Fallback>
          <w:pict>
            <v:rect id="shape_0" stroked="f" o:allowincell="f" style="position:absolute;margin-left:494.8pt;margin-top:780.9pt;width:44.9pt;height:13pt;mso-wrap-style:square;v-text-anchor:top;mso-position-horizontal-relative:page;mso-position-vertical-relative:page">
              <v:fill o:detectmouseclick="t" on="false"/>
              <v:stroke color="#3465a4" joinstyle="round" endcap="flat"/>
              <v:textbox>
                <w:txbxContent>
                  <w:p>
                    <w:pPr>
                      <w:pStyle w:val="Contenutocornice"/>
                      <w:spacing w:lineRule="exact" w:line="245" w:before="0" w:after="0"/>
                      <w:ind w:hanging="0" w:start="20" w:end="0"/>
                      <w:jc w:val="start"/>
                      <w:rPr>
                        <w:b/>
                        <w:sz w:val="22"/>
                      </w:rPr>
                    </w:pPr>
                    <w:r>
                      <w:rPr>
                        <w:sz w:val="22"/>
                      </w:rPr>
                      <w:t>Pag.</w:t>
                    </w:r>
                    <w:r>
                      <w:rPr>
                        <w:spacing w:val="-1"/>
                        <w:sz w:val="22"/>
                      </w:rPr>
                      <w:t xml:space="preserve"> </w:t>
                    </w:r>
                    <w:r>
                      <w:rPr>
                        <w:b/>
                        <w:sz w:val="22"/>
                      </w:rPr>
                      <w:fldChar w:fldCharType="begin"/>
                    </w:r>
                    <w:r>
                      <w:rPr>
                        <w:b/>
                        <w:sz w:val="22"/>
                      </w:rPr>
                      <w:instrText xml:space="preserve"> PAGE </w:instrText>
                    </w:r>
                    <w:r>
                      <w:rPr>
                        <w:b/>
                        <w:sz w:val="22"/>
                      </w:rPr>
                      <w:fldChar w:fldCharType="separate"/>
                    </w:r>
                    <w:r>
                      <w:rPr>
                        <w:b/>
                        <w:sz w:val="22"/>
                      </w:rPr>
                      <w:t>1</w:t>
                    </w:r>
                    <w:r>
                      <w:rPr>
                        <w:b/>
                        <w:sz w:val="22"/>
                      </w:rPr>
                      <w:fldChar w:fldCharType="end"/>
                    </w:r>
                    <w:r>
                      <w:rPr>
                        <w:b/>
                        <w:spacing w:val="-1"/>
                        <w:sz w:val="22"/>
                      </w:rPr>
                      <w:t xml:space="preserve"> </w:t>
                    </w:r>
                    <w:r>
                      <w:rPr>
                        <w:sz w:val="22"/>
                      </w:rPr>
                      <w:t xml:space="preserve">a </w:t>
                    </w:r>
                    <w:r>
                      <w:rPr>
                        <w:b/>
                        <w:spacing w:val="-10"/>
                        <w:sz w:val="22"/>
                      </w:rPr>
                      <w:fldChar w:fldCharType="begin"/>
                    </w:r>
                    <w:r>
                      <w:rPr>
                        <w:b/>
                        <w:spacing w:val="-10"/>
                        <w:sz w:val="22"/>
                      </w:rPr>
                      <w:instrText xml:space="preserve"> NUMPAGES </w:instrText>
                    </w:r>
                    <w:r>
                      <w:rPr>
                        <w:b/>
                        <w:spacing w:val="-10"/>
                        <w:sz w:val="22"/>
                      </w:rPr>
                      <w:fldChar w:fldCharType="separate"/>
                    </w:r>
                    <w:r>
                      <w:rPr>
                        <w:b/>
                        <w:spacing w:val="-10"/>
                        <w:sz w:val="22"/>
                      </w:rPr>
                      <w:t>4</w:t>
                    </w:r>
                    <w:r>
                      <w:rPr>
                        <w:b/>
                        <w:spacing w:val="-10"/>
                        <w:sz w:val="22"/>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2">
              <wp:simplePos x="0" y="0"/>
              <wp:positionH relativeFrom="page">
                <wp:posOffset>6283960</wp:posOffset>
              </wp:positionH>
              <wp:positionV relativeFrom="page">
                <wp:posOffset>9917430</wp:posOffset>
              </wp:positionV>
              <wp:extent cx="570865" cy="165735"/>
              <wp:effectExtent l="0" t="0" r="0" b="0"/>
              <wp:wrapNone/>
              <wp:docPr id="4" name="Textbox 1"/>
              <a:graphic xmlns:a="http://schemas.openxmlformats.org/drawingml/2006/main">
                <a:graphicData uri="http://schemas.microsoft.com/office/word/2010/wordprocessingShape">
                  <wps:wsp>
                    <wps:cNvSpPr/>
                    <wps:spPr>
                      <a:xfrm>
                        <a:off x="0" y="0"/>
                        <a:ext cx="570960" cy="165600"/>
                      </a:xfrm>
                      <a:prstGeom prst="rect">
                        <a:avLst/>
                      </a:prstGeom>
                      <a:noFill/>
                      <a:ln w="0">
                        <a:noFill/>
                      </a:ln>
                    </wps:spPr>
                    <wps:style>
                      <a:lnRef idx="0"/>
                      <a:fillRef idx="0"/>
                      <a:effectRef idx="0"/>
                      <a:fontRef idx="minor"/>
                    </wps:style>
                    <wps:txbx>
                      <w:txbxContent>
                        <w:p>
                          <w:pPr>
                            <w:pStyle w:val="Contenutocornice"/>
                            <w:spacing w:lineRule="exact" w:line="245" w:before="0" w:after="0"/>
                            <w:ind w:hanging="0" w:start="20" w:end="0"/>
                            <w:jc w:val="start"/>
                            <w:rPr>
                              <w:b/>
                              <w:sz w:val="22"/>
                            </w:rPr>
                          </w:pPr>
                          <w:r>
                            <w:rPr>
                              <w:sz w:val="22"/>
                            </w:rPr>
                            <w:t>Pag.</w:t>
                          </w:r>
                          <w:r>
                            <w:rPr>
                              <w:spacing w:val="-1"/>
                              <w:sz w:val="22"/>
                            </w:rPr>
                            <w:t xml:space="preserve"> </w:t>
                          </w:r>
                          <w:r>
                            <w:rPr>
                              <w:b/>
                              <w:sz w:val="22"/>
                            </w:rPr>
                            <w:fldChar w:fldCharType="begin"/>
                          </w:r>
                          <w:r>
                            <w:rPr>
                              <w:b/>
                              <w:sz w:val="22"/>
                            </w:rPr>
                            <w:instrText xml:space="preserve"> PAGE </w:instrText>
                          </w:r>
                          <w:r>
                            <w:rPr>
                              <w:b/>
                              <w:sz w:val="22"/>
                            </w:rPr>
                            <w:fldChar w:fldCharType="separate"/>
                          </w:r>
                          <w:r>
                            <w:rPr>
                              <w:b/>
                              <w:sz w:val="22"/>
                            </w:rPr>
                            <w:t>1</w:t>
                          </w:r>
                          <w:r>
                            <w:rPr>
                              <w:b/>
                              <w:sz w:val="22"/>
                            </w:rPr>
                            <w:fldChar w:fldCharType="end"/>
                          </w:r>
                          <w:r>
                            <w:rPr>
                              <w:b/>
                              <w:spacing w:val="-1"/>
                              <w:sz w:val="22"/>
                            </w:rPr>
                            <w:t xml:space="preserve"> </w:t>
                          </w:r>
                          <w:r>
                            <w:rPr>
                              <w:sz w:val="22"/>
                            </w:rPr>
                            <w:t xml:space="preserve">a </w:t>
                          </w:r>
                          <w:r>
                            <w:rPr>
                              <w:b/>
                              <w:spacing w:val="-10"/>
                              <w:sz w:val="22"/>
                            </w:rPr>
                            <w:fldChar w:fldCharType="begin"/>
                          </w:r>
                          <w:r>
                            <w:rPr>
                              <w:b/>
                              <w:spacing w:val="-10"/>
                              <w:sz w:val="22"/>
                            </w:rPr>
                            <w:instrText xml:space="preserve"> NUMPAGES </w:instrText>
                          </w:r>
                          <w:r>
                            <w:rPr>
                              <w:b/>
                              <w:spacing w:val="-10"/>
                              <w:sz w:val="22"/>
                            </w:rPr>
                            <w:fldChar w:fldCharType="separate"/>
                          </w:r>
                          <w:r>
                            <w:rPr>
                              <w:b/>
                              <w:spacing w:val="-10"/>
                              <w:sz w:val="22"/>
                            </w:rPr>
                            <w:t>4</w:t>
                          </w:r>
                          <w:r>
                            <w:rPr>
                              <w:b/>
                              <w:spacing w:val="-10"/>
                              <w:sz w:val="22"/>
                            </w:rPr>
                            <w:fldChar w:fldCharType="end"/>
                          </w:r>
                        </w:p>
                      </w:txbxContent>
                    </wps:txbx>
                    <wps:bodyPr lIns="0" tIns="0" rIns="0" bIns="0" anchor="t">
                      <a:noAutofit/>
                    </wps:bodyPr>
                  </wps:wsp>
                </a:graphicData>
              </a:graphic>
            </wp:anchor>
          </w:drawing>
        </mc:Choice>
        <mc:Fallback>
          <w:pict>
            <v:rect id="shape_0" stroked="f" o:allowincell="f" style="position:absolute;margin-left:494.8pt;margin-top:780.9pt;width:44.9pt;height:13pt;mso-wrap-style:square;v-text-anchor:top;mso-position-horizontal-relative:page;mso-position-vertical-relative:page">
              <v:fill o:detectmouseclick="t" on="false"/>
              <v:stroke color="#3465a4" joinstyle="round" endcap="flat"/>
              <v:textbox>
                <w:txbxContent>
                  <w:p>
                    <w:pPr>
                      <w:pStyle w:val="Contenutocornice"/>
                      <w:spacing w:lineRule="exact" w:line="245" w:before="0" w:after="0"/>
                      <w:ind w:hanging="0" w:start="20" w:end="0"/>
                      <w:jc w:val="start"/>
                      <w:rPr>
                        <w:b/>
                        <w:sz w:val="22"/>
                      </w:rPr>
                    </w:pPr>
                    <w:r>
                      <w:rPr>
                        <w:sz w:val="22"/>
                      </w:rPr>
                      <w:t>Pag.</w:t>
                    </w:r>
                    <w:r>
                      <w:rPr>
                        <w:spacing w:val="-1"/>
                        <w:sz w:val="22"/>
                      </w:rPr>
                      <w:t xml:space="preserve"> </w:t>
                    </w:r>
                    <w:r>
                      <w:rPr>
                        <w:b/>
                        <w:sz w:val="22"/>
                      </w:rPr>
                      <w:fldChar w:fldCharType="begin"/>
                    </w:r>
                    <w:r>
                      <w:rPr>
                        <w:b/>
                        <w:sz w:val="22"/>
                      </w:rPr>
                      <w:instrText xml:space="preserve"> PAGE </w:instrText>
                    </w:r>
                    <w:r>
                      <w:rPr>
                        <w:b/>
                        <w:sz w:val="22"/>
                      </w:rPr>
                      <w:fldChar w:fldCharType="separate"/>
                    </w:r>
                    <w:r>
                      <w:rPr>
                        <w:b/>
                        <w:sz w:val="22"/>
                      </w:rPr>
                      <w:t>1</w:t>
                    </w:r>
                    <w:r>
                      <w:rPr>
                        <w:b/>
                        <w:sz w:val="22"/>
                      </w:rPr>
                      <w:fldChar w:fldCharType="end"/>
                    </w:r>
                    <w:r>
                      <w:rPr>
                        <w:b/>
                        <w:spacing w:val="-1"/>
                        <w:sz w:val="22"/>
                      </w:rPr>
                      <w:t xml:space="preserve"> </w:t>
                    </w:r>
                    <w:r>
                      <w:rPr>
                        <w:sz w:val="22"/>
                      </w:rPr>
                      <w:t xml:space="preserve">a </w:t>
                    </w:r>
                    <w:r>
                      <w:rPr>
                        <w:b/>
                        <w:spacing w:val="-10"/>
                        <w:sz w:val="22"/>
                      </w:rPr>
                      <w:fldChar w:fldCharType="begin"/>
                    </w:r>
                    <w:r>
                      <w:rPr>
                        <w:b/>
                        <w:spacing w:val="-10"/>
                        <w:sz w:val="22"/>
                      </w:rPr>
                      <w:instrText xml:space="preserve"> NUMPAGES </w:instrText>
                    </w:r>
                    <w:r>
                      <w:rPr>
                        <w:b/>
                        <w:spacing w:val="-10"/>
                        <w:sz w:val="22"/>
                      </w:rPr>
                      <w:fldChar w:fldCharType="separate"/>
                    </w:r>
                    <w:r>
                      <w:rPr>
                        <w:b/>
                        <w:spacing w:val="-10"/>
                        <w:sz w:val="22"/>
                      </w:rPr>
                      <w:t>4</w:t>
                    </w:r>
                    <w:r>
                      <w:rPr>
                        <w:b/>
                        <w:spacing w:val="-10"/>
                        <w:sz w:val="22"/>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7">
              <wp:simplePos x="0" y="0"/>
              <wp:positionH relativeFrom="page">
                <wp:posOffset>6283960</wp:posOffset>
              </wp:positionH>
              <wp:positionV relativeFrom="page">
                <wp:posOffset>9917430</wp:posOffset>
              </wp:positionV>
              <wp:extent cx="570865" cy="165735"/>
              <wp:effectExtent l="0" t="0" r="0" b="0"/>
              <wp:wrapNone/>
              <wp:docPr id="5" name="Textbox 2"/>
              <a:graphic xmlns:a="http://schemas.openxmlformats.org/drawingml/2006/main">
                <a:graphicData uri="http://schemas.microsoft.com/office/word/2010/wordprocessingShape">
                  <wps:wsp>
                    <wps:cNvSpPr/>
                    <wps:spPr>
                      <a:xfrm>
                        <a:off x="0" y="0"/>
                        <a:ext cx="570960" cy="165600"/>
                      </a:xfrm>
                      <a:prstGeom prst="rect">
                        <a:avLst/>
                      </a:prstGeom>
                      <a:noFill/>
                      <a:ln w="0">
                        <a:noFill/>
                      </a:ln>
                    </wps:spPr>
                    <wps:style>
                      <a:lnRef idx="0"/>
                      <a:fillRef idx="0"/>
                      <a:effectRef idx="0"/>
                      <a:fontRef idx="minor"/>
                    </wps:style>
                    <wps:txbx>
                      <w:txbxContent>
                        <w:p>
                          <w:pPr>
                            <w:pStyle w:val="Contenutocornice"/>
                            <w:spacing w:lineRule="exact" w:line="245" w:before="0" w:after="0"/>
                            <w:ind w:hanging="0" w:start="20" w:end="0"/>
                            <w:jc w:val="start"/>
                            <w:rPr>
                              <w:b/>
                              <w:sz w:val="22"/>
                            </w:rPr>
                          </w:pPr>
                          <w:r>
                            <w:rPr>
                              <w:sz w:val="22"/>
                            </w:rPr>
                            <w:t>Pag.</w:t>
                          </w:r>
                          <w:r>
                            <w:rPr>
                              <w:spacing w:val="-1"/>
                              <w:sz w:val="22"/>
                            </w:rPr>
                            <w:t xml:space="preserve"> </w:t>
                          </w:r>
                          <w:r>
                            <w:rPr>
                              <w:b/>
                              <w:sz w:val="22"/>
                            </w:rPr>
                            <w:fldChar w:fldCharType="begin"/>
                          </w:r>
                          <w:r>
                            <w:rPr>
                              <w:b/>
                              <w:sz w:val="22"/>
                            </w:rPr>
                            <w:instrText xml:space="preserve"> PAGE </w:instrText>
                          </w:r>
                          <w:r>
                            <w:rPr>
                              <w:b/>
                              <w:sz w:val="22"/>
                            </w:rPr>
                            <w:fldChar w:fldCharType="separate"/>
                          </w:r>
                          <w:r>
                            <w:rPr>
                              <w:b/>
                              <w:sz w:val="22"/>
                            </w:rPr>
                            <w:t>2</w:t>
                          </w:r>
                          <w:r>
                            <w:rPr>
                              <w:b/>
                              <w:sz w:val="22"/>
                            </w:rPr>
                            <w:fldChar w:fldCharType="end"/>
                          </w:r>
                          <w:r>
                            <w:rPr>
                              <w:b/>
                              <w:spacing w:val="-1"/>
                              <w:sz w:val="22"/>
                            </w:rPr>
                            <w:t xml:space="preserve"> </w:t>
                          </w:r>
                          <w:r>
                            <w:rPr>
                              <w:sz w:val="22"/>
                            </w:rPr>
                            <w:t xml:space="preserve">a </w:t>
                          </w:r>
                          <w:r>
                            <w:rPr>
                              <w:b/>
                              <w:spacing w:val="-10"/>
                              <w:sz w:val="22"/>
                            </w:rPr>
                            <w:fldChar w:fldCharType="begin"/>
                          </w:r>
                          <w:r>
                            <w:rPr>
                              <w:b/>
                              <w:spacing w:val="-10"/>
                              <w:sz w:val="22"/>
                            </w:rPr>
                            <w:instrText xml:space="preserve"> NUMPAGES </w:instrText>
                          </w:r>
                          <w:r>
                            <w:rPr>
                              <w:b/>
                              <w:spacing w:val="-10"/>
                              <w:sz w:val="22"/>
                            </w:rPr>
                            <w:fldChar w:fldCharType="separate"/>
                          </w:r>
                          <w:r>
                            <w:rPr>
                              <w:b/>
                              <w:spacing w:val="-10"/>
                              <w:sz w:val="22"/>
                            </w:rPr>
                            <w:t>4</w:t>
                          </w:r>
                          <w:r>
                            <w:rPr>
                              <w:b/>
                              <w:spacing w:val="-10"/>
                              <w:sz w:val="22"/>
                            </w:rPr>
                            <w:fldChar w:fldCharType="end"/>
                          </w:r>
                        </w:p>
                      </w:txbxContent>
                    </wps:txbx>
                    <wps:bodyPr lIns="0" tIns="0" rIns="0" bIns="0" anchor="t">
                      <a:noAutofit/>
                    </wps:bodyPr>
                  </wps:wsp>
                </a:graphicData>
              </a:graphic>
            </wp:anchor>
          </w:drawing>
        </mc:Choice>
        <mc:Fallback>
          <w:pict>
            <v:rect id="shape_0" stroked="f" o:allowincell="f" style="position:absolute;margin-left:494.8pt;margin-top:780.9pt;width:44.9pt;height:13pt;mso-wrap-style:square;v-text-anchor:top;mso-position-horizontal-relative:page;mso-position-vertical-relative:page">
              <v:fill o:detectmouseclick="t" on="false"/>
              <v:stroke color="#3465a4" joinstyle="round" endcap="flat"/>
              <v:textbox>
                <w:txbxContent>
                  <w:p>
                    <w:pPr>
                      <w:pStyle w:val="Contenutocornice"/>
                      <w:spacing w:lineRule="exact" w:line="245" w:before="0" w:after="0"/>
                      <w:ind w:hanging="0" w:start="20" w:end="0"/>
                      <w:jc w:val="start"/>
                      <w:rPr>
                        <w:b/>
                        <w:sz w:val="22"/>
                      </w:rPr>
                    </w:pPr>
                    <w:r>
                      <w:rPr>
                        <w:sz w:val="22"/>
                      </w:rPr>
                      <w:t>Pag.</w:t>
                    </w:r>
                    <w:r>
                      <w:rPr>
                        <w:spacing w:val="-1"/>
                        <w:sz w:val="22"/>
                      </w:rPr>
                      <w:t xml:space="preserve"> </w:t>
                    </w:r>
                    <w:r>
                      <w:rPr>
                        <w:b/>
                        <w:sz w:val="22"/>
                      </w:rPr>
                      <w:fldChar w:fldCharType="begin"/>
                    </w:r>
                    <w:r>
                      <w:rPr>
                        <w:b/>
                        <w:sz w:val="22"/>
                      </w:rPr>
                      <w:instrText xml:space="preserve"> PAGE </w:instrText>
                    </w:r>
                    <w:r>
                      <w:rPr>
                        <w:b/>
                        <w:sz w:val="22"/>
                      </w:rPr>
                      <w:fldChar w:fldCharType="separate"/>
                    </w:r>
                    <w:r>
                      <w:rPr>
                        <w:b/>
                        <w:sz w:val="22"/>
                      </w:rPr>
                      <w:t>2</w:t>
                    </w:r>
                    <w:r>
                      <w:rPr>
                        <w:b/>
                        <w:sz w:val="22"/>
                      </w:rPr>
                      <w:fldChar w:fldCharType="end"/>
                    </w:r>
                    <w:r>
                      <w:rPr>
                        <w:b/>
                        <w:spacing w:val="-1"/>
                        <w:sz w:val="22"/>
                      </w:rPr>
                      <w:t xml:space="preserve"> </w:t>
                    </w:r>
                    <w:r>
                      <w:rPr>
                        <w:sz w:val="22"/>
                      </w:rPr>
                      <w:t xml:space="preserve">a </w:t>
                    </w:r>
                    <w:r>
                      <w:rPr>
                        <w:b/>
                        <w:spacing w:val="-10"/>
                        <w:sz w:val="22"/>
                      </w:rPr>
                      <w:fldChar w:fldCharType="begin"/>
                    </w:r>
                    <w:r>
                      <w:rPr>
                        <w:b/>
                        <w:spacing w:val="-10"/>
                        <w:sz w:val="22"/>
                      </w:rPr>
                      <w:instrText xml:space="preserve"> NUMPAGES </w:instrText>
                    </w:r>
                    <w:r>
                      <w:rPr>
                        <w:b/>
                        <w:spacing w:val="-10"/>
                        <w:sz w:val="22"/>
                      </w:rPr>
                      <w:fldChar w:fldCharType="separate"/>
                    </w:r>
                    <w:r>
                      <w:rPr>
                        <w:b/>
                        <w:spacing w:val="-10"/>
                        <w:sz w:val="22"/>
                      </w:rPr>
                      <w:t>4</w:t>
                    </w:r>
                    <w:r>
                      <w:rPr>
                        <w:b/>
                        <w:spacing w:val="-10"/>
                        <w:sz w:val="22"/>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9">
              <wp:simplePos x="0" y="0"/>
              <wp:positionH relativeFrom="page">
                <wp:posOffset>6283960</wp:posOffset>
              </wp:positionH>
              <wp:positionV relativeFrom="page">
                <wp:posOffset>9917430</wp:posOffset>
              </wp:positionV>
              <wp:extent cx="570865" cy="165735"/>
              <wp:effectExtent l="0" t="0" r="0" b="0"/>
              <wp:wrapNone/>
              <wp:docPr id="9" name="Textbox 4"/>
              <a:graphic xmlns:a="http://schemas.openxmlformats.org/drawingml/2006/main">
                <a:graphicData uri="http://schemas.microsoft.com/office/word/2010/wordprocessingShape">
                  <wps:wsp>
                    <wps:cNvSpPr/>
                    <wps:spPr>
                      <a:xfrm>
                        <a:off x="0" y="0"/>
                        <a:ext cx="570960" cy="165600"/>
                      </a:xfrm>
                      <a:prstGeom prst="rect">
                        <a:avLst/>
                      </a:prstGeom>
                      <a:noFill/>
                      <a:ln w="0">
                        <a:noFill/>
                      </a:ln>
                    </wps:spPr>
                    <wps:style>
                      <a:lnRef idx="0"/>
                      <a:fillRef idx="0"/>
                      <a:effectRef idx="0"/>
                      <a:fontRef idx="minor"/>
                    </wps:style>
                    <wps:txbx>
                      <w:txbxContent>
                        <w:p>
                          <w:pPr>
                            <w:pStyle w:val="Contenutocornice"/>
                            <w:spacing w:lineRule="exact" w:line="245" w:before="0" w:after="0"/>
                            <w:ind w:hanging="0" w:start="20" w:end="0"/>
                            <w:jc w:val="start"/>
                            <w:rPr>
                              <w:b/>
                              <w:sz w:val="22"/>
                            </w:rPr>
                          </w:pPr>
                          <w:r>
                            <w:rPr>
                              <w:sz w:val="22"/>
                            </w:rPr>
                            <w:t>Pag.</w:t>
                          </w:r>
                          <w:r>
                            <w:rPr>
                              <w:spacing w:val="-1"/>
                              <w:sz w:val="22"/>
                            </w:rPr>
                            <w:t xml:space="preserve"> </w:t>
                          </w:r>
                          <w:r>
                            <w:rPr>
                              <w:b/>
                              <w:sz w:val="22"/>
                            </w:rPr>
                            <w:fldChar w:fldCharType="begin"/>
                          </w:r>
                          <w:r>
                            <w:rPr>
                              <w:b/>
                              <w:sz w:val="22"/>
                            </w:rPr>
                            <w:instrText xml:space="preserve"> PAGE </w:instrText>
                          </w:r>
                          <w:r>
                            <w:rPr>
                              <w:b/>
                              <w:sz w:val="22"/>
                            </w:rPr>
                            <w:fldChar w:fldCharType="separate"/>
                          </w:r>
                          <w:r>
                            <w:rPr>
                              <w:b/>
                              <w:sz w:val="22"/>
                            </w:rPr>
                            <w:t>3</w:t>
                          </w:r>
                          <w:r>
                            <w:rPr>
                              <w:b/>
                              <w:sz w:val="22"/>
                            </w:rPr>
                            <w:fldChar w:fldCharType="end"/>
                          </w:r>
                          <w:r>
                            <w:rPr>
                              <w:b/>
                              <w:spacing w:val="-1"/>
                              <w:sz w:val="22"/>
                            </w:rPr>
                            <w:t xml:space="preserve"> </w:t>
                          </w:r>
                          <w:r>
                            <w:rPr>
                              <w:sz w:val="22"/>
                            </w:rPr>
                            <w:t xml:space="preserve">a </w:t>
                          </w:r>
                          <w:r>
                            <w:rPr>
                              <w:b/>
                              <w:spacing w:val="-10"/>
                              <w:sz w:val="22"/>
                            </w:rPr>
                            <w:fldChar w:fldCharType="begin"/>
                          </w:r>
                          <w:r>
                            <w:rPr>
                              <w:b/>
                              <w:spacing w:val="-10"/>
                              <w:sz w:val="22"/>
                            </w:rPr>
                            <w:instrText xml:space="preserve"> NUMPAGES </w:instrText>
                          </w:r>
                          <w:r>
                            <w:rPr>
                              <w:b/>
                              <w:spacing w:val="-10"/>
                              <w:sz w:val="22"/>
                            </w:rPr>
                            <w:fldChar w:fldCharType="separate"/>
                          </w:r>
                          <w:r>
                            <w:rPr>
                              <w:b/>
                              <w:spacing w:val="-10"/>
                              <w:sz w:val="22"/>
                            </w:rPr>
                            <w:t>4</w:t>
                          </w:r>
                          <w:r>
                            <w:rPr>
                              <w:b/>
                              <w:spacing w:val="-10"/>
                              <w:sz w:val="22"/>
                            </w:rPr>
                            <w:fldChar w:fldCharType="end"/>
                          </w:r>
                        </w:p>
                      </w:txbxContent>
                    </wps:txbx>
                    <wps:bodyPr lIns="0" tIns="0" rIns="0" bIns="0" anchor="t">
                      <a:noAutofit/>
                    </wps:bodyPr>
                  </wps:wsp>
                </a:graphicData>
              </a:graphic>
            </wp:anchor>
          </w:drawing>
        </mc:Choice>
        <mc:Fallback>
          <w:pict>
            <v:rect id="shape_0" stroked="f" o:allowincell="f" style="position:absolute;margin-left:494.8pt;margin-top:780.9pt;width:44.9pt;height:13pt;mso-wrap-style:square;v-text-anchor:top;mso-position-horizontal-relative:page;mso-position-vertical-relative:page">
              <v:fill o:detectmouseclick="t" on="false"/>
              <v:stroke color="#3465a4" joinstyle="round" endcap="flat"/>
              <v:textbox>
                <w:txbxContent>
                  <w:p>
                    <w:pPr>
                      <w:pStyle w:val="Contenutocornice"/>
                      <w:spacing w:lineRule="exact" w:line="245" w:before="0" w:after="0"/>
                      <w:ind w:hanging="0" w:start="20" w:end="0"/>
                      <w:jc w:val="start"/>
                      <w:rPr>
                        <w:b/>
                        <w:sz w:val="22"/>
                      </w:rPr>
                    </w:pPr>
                    <w:r>
                      <w:rPr>
                        <w:sz w:val="22"/>
                      </w:rPr>
                      <w:t>Pag.</w:t>
                    </w:r>
                    <w:r>
                      <w:rPr>
                        <w:spacing w:val="-1"/>
                        <w:sz w:val="22"/>
                      </w:rPr>
                      <w:t xml:space="preserve"> </w:t>
                    </w:r>
                    <w:r>
                      <w:rPr>
                        <w:b/>
                        <w:sz w:val="22"/>
                      </w:rPr>
                      <w:fldChar w:fldCharType="begin"/>
                    </w:r>
                    <w:r>
                      <w:rPr>
                        <w:b/>
                        <w:sz w:val="22"/>
                      </w:rPr>
                      <w:instrText xml:space="preserve"> PAGE </w:instrText>
                    </w:r>
                    <w:r>
                      <w:rPr>
                        <w:b/>
                        <w:sz w:val="22"/>
                      </w:rPr>
                      <w:fldChar w:fldCharType="separate"/>
                    </w:r>
                    <w:r>
                      <w:rPr>
                        <w:b/>
                        <w:sz w:val="22"/>
                      </w:rPr>
                      <w:t>3</w:t>
                    </w:r>
                    <w:r>
                      <w:rPr>
                        <w:b/>
                        <w:sz w:val="22"/>
                      </w:rPr>
                      <w:fldChar w:fldCharType="end"/>
                    </w:r>
                    <w:r>
                      <w:rPr>
                        <w:b/>
                        <w:spacing w:val="-1"/>
                        <w:sz w:val="22"/>
                      </w:rPr>
                      <w:t xml:space="preserve"> </w:t>
                    </w:r>
                    <w:r>
                      <w:rPr>
                        <w:sz w:val="22"/>
                      </w:rPr>
                      <w:t xml:space="preserve">a </w:t>
                    </w:r>
                    <w:r>
                      <w:rPr>
                        <w:b/>
                        <w:spacing w:val="-10"/>
                        <w:sz w:val="22"/>
                      </w:rPr>
                      <w:fldChar w:fldCharType="begin"/>
                    </w:r>
                    <w:r>
                      <w:rPr>
                        <w:b/>
                        <w:spacing w:val="-10"/>
                        <w:sz w:val="22"/>
                      </w:rPr>
                      <w:instrText xml:space="preserve"> NUMPAGES </w:instrText>
                    </w:r>
                    <w:r>
                      <w:rPr>
                        <w:b/>
                        <w:spacing w:val="-10"/>
                        <w:sz w:val="22"/>
                      </w:rPr>
                      <w:fldChar w:fldCharType="separate"/>
                    </w:r>
                    <w:r>
                      <w:rPr>
                        <w:b/>
                        <w:spacing w:val="-10"/>
                        <w:sz w:val="22"/>
                      </w:rPr>
                      <w:t>4</w:t>
                    </w:r>
                    <w:r>
                      <w:rPr>
                        <w:b/>
                        <w:spacing w:val="-10"/>
                        <w:sz w:val="22"/>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11">
              <wp:simplePos x="0" y="0"/>
              <wp:positionH relativeFrom="page">
                <wp:posOffset>6283960</wp:posOffset>
              </wp:positionH>
              <wp:positionV relativeFrom="page">
                <wp:posOffset>9917430</wp:posOffset>
              </wp:positionV>
              <wp:extent cx="570865" cy="165735"/>
              <wp:effectExtent l="0" t="0" r="0" b="0"/>
              <wp:wrapNone/>
              <wp:docPr id="10" name="Textbox 5"/>
              <a:graphic xmlns:a="http://schemas.openxmlformats.org/drawingml/2006/main">
                <a:graphicData uri="http://schemas.microsoft.com/office/word/2010/wordprocessingShape">
                  <wps:wsp>
                    <wps:cNvSpPr/>
                    <wps:spPr>
                      <a:xfrm>
                        <a:off x="0" y="0"/>
                        <a:ext cx="570960" cy="165600"/>
                      </a:xfrm>
                      <a:prstGeom prst="rect">
                        <a:avLst/>
                      </a:prstGeom>
                      <a:noFill/>
                      <a:ln w="0">
                        <a:noFill/>
                      </a:ln>
                    </wps:spPr>
                    <wps:style>
                      <a:lnRef idx="0"/>
                      <a:fillRef idx="0"/>
                      <a:effectRef idx="0"/>
                      <a:fontRef idx="minor"/>
                    </wps:style>
                    <wps:txbx>
                      <w:txbxContent>
                        <w:p>
                          <w:pPr>
                            <w:pStyle w:val="Contenutocornice"/>
                            <w:spacing w:lineRule="exact" w:line="245" w:before="0" w:after="0"/>
                            <w:ind w:hanging="0" w:start="20" w:end="0"/>
                            <w:jc w:val="start"/>
                            <w:rPr>
                              <w:b/>
                              <w:sz w:val="22"/>
                            </w:rPr>
                          </w:pPr>
                          <w:r>
                            <w:rPr>
                              <w:sz w:val="22"/>
                            </w:rPr>
                            <w:t>Pag.</w:t>
                          </w:r>
                          <w:r>
                            <w:rPr>
                              <w:spacing w:val="-1"/>
                              <w:sz w:val="22"/>
                            </w:rPr>
                            <w:t xml:space="preserve"> </w:t>
                          </w:r>
                          <w:r>
                            <w:rPr>
                              <w:b/>
                              <w:sz w:val="22"/>
                            </w:rPr>
                            <w:fldChar w:fldCharType="begin"/>
                          </w:r>
                          <w:r>
                            <w:rPr>
                              <w:b/>
                              <w:sz w:val="22"/>
                            </w:rPr>
                            <w:instrText xml:space="preserve"> PAGE </w:instrText>
                          </w:r>
                          <w:r>
                            <w:rPr>
                              <w:b/>
                              <w:sz w:val="22"/>
                            </w:rPr>
                            <w:fldChar w:fldCharType="separate"/>
                          </w:r>
                          <w:r>
                            <w:rPr>
                              <w:b/>
                              <w:sz w:val="22"/>
                            </w:rPr>
                            <w:t>4</w:t>
                          </w:r>
                          <w:r>
                            <w:rPr>
                              <w:b/>
                              <w:sz w:val="22"/>
                            </w:rPr>
                            <w:fldChar w:fldCharType="end"/>
                          </w:r>
                          <w:r>
                            <w:rPr>
                              <w:b/>
                              <w:spacing w:val="-1"/>
                              <w:sz w:val="22"/>
                            </w:rPr>
                            <w:t xml:space="preserve"> </w:t>
                          </w:r>
                          <w:r>
                            <w:rPr>
                              <w:sz w:val="22"/>
                            </w:rPr>
                            <w:t xml:space="preserve">a </w:t>
                          </w:r>
                          <w:r>
                            <w:rPr>
                              <w:b/>
                              <w:spacing w:val="-10"/>
                              <w:sz w:val="22"/>
                            </w:rPr>
                            <w:fldChar w:fldCharType="begin"/>
                          </w:r>
                          <w:r>
                            <w:rPr>
                              <w:b/>
                              <w:spacing w:val="-10"/>
                              <w:sz w:val="22"/>
                            </w:rPr>
                            <w:instrText xml:space="preserve"> NUMPAGES </w:instrText>
                          </w:r>
                          <w:r>
                            <w:rPr>
                              <w:b/>
                              <w:spacing w:val="-10"/>
                              <w:sz w:val="22"/>
                            </w:rPr>
                            <w:fldChar w:fldCharType="separate"/>
                          </w:r>
                          <w:r>
                            <w:rPr>
                              <w:b/>
                              <w:spacing w:val="-10"/>
                              <w:sz w:val="22"/>
                            </w:rPr>
                            <w:t>4</w:t>
                          </w:r>
                          <w:r>
                            <w:rPr>
                              <w:b/>
                              <w:spacing w:val="-10"/>
                              <w:sz w:val="22"/>
                            </w:rPr>
                            <w:fldChar w:fldCharType="end"/>
                          </w:r>
                        </w:p>
                      </w:txbxContent>
                    </wps:txbx>
                    <wps:bodyPr lIns="0" tIns="0" rIns="0" bIns="0" anchor="t">
                      <a:noAutofit/>
                    </wps:bodyPr>
                  </wps:wsp>
                </a:graphicData>
              </a:graphic>
            </wp:anchor>
          </w:drawing>
        </mc:Choice>
        <mc:Fallback>
          <w:pict>
            <v:rect id="shape_0" stroked="f" o:allowincell="f" style="position:absolute;margin-left:494.8pt;margin-top:780.9pt;width:44.9pt;height:13pt;mso-wrap-style:square;v-text-anchor:top;mso-position-horizontal-relative:page;mso-position-vertical-relative:page">
              <v:fill o:detectmouseclick="t" on="false"/>
              <v:stroke color="#3465a4" joinstyle="round" endcap="flat"/>
              <v:textbox>
                <w:txbxContent>
                  <w:p>
                    <w:pPr>
                      <w:pStyle w:val="Contenutocornice"/>
                      <w:spacing w:lineRule="exact" w:line="245" w:before="0" w:after="0"/>
                      <w:ind w:hanging="0" w:start="20" w:end="0"/>
                      <w:jc w:val="start"/>
                      <w:rPr>
                        <w:b/>
                        <w:sz w:val="22"/>
                      </w:rPr>
                    </w:pPr>
                    <w:r>
                      <w:rPr>
                        <w:sz w:val="22"/>
                      </w:rPr>
                      <w:t>Pag.</w:t>
                    </w:r>
                    <w:r>
                      <w:rPr>
                        <w:spacing w:val="-1"/>
                        <w:sz w:val="22"/>
                      </w:rPr>
                      <w:t xml:space="preserve"> </w:t>
                    </w:r>
                    <w:r>
                      <w:rPr>
                        <w:b/>
                        <w:sz w:val="22"/>
                      </w:rPr>
                      <w:fldChar w:fldCharType="begin"/>
                    </w:r>
                    <w:r>
                      <w:rPr>
                        <w:b/>
                        <w:sz w:val="22"/>
                      </w:rPr>
                      <w:instrText xml:space="preserve"> PAGE </w:instrText>
                    </w:r>
                    <w:r>
                      <w:rPr>
                        <w:b/>
                        <w:sz w:val="22"/>
                      </w:rPr>
                      <w:fldChar w:fldCharType="separate"/>
                    </w:r>
                    <w:r>
                      <w:rPr>
                        <w:b/>
                        <w:sz w:val="22"/>
                      </w:rPr>
                      <w:t>4</w:t>
                    </w:r>
                    <w:r>
                      <w:rPr>
                        <w:b/>
                        <w:sz w:val="22"/>
                      </w:rPr>
                      <w:fldChar w:fldCharType="end"/>
                    </w:r>
                    <w:r>
                      <w:rPr>
                        <w:b/>
                        <w:spacing w:val="-1"/>
                        <w:sz w:val="22"/>
                      </w:rPr>
                      <w:t xml:space="preserve"> </w:t>
                    </w:r>
                    <w:r>
                      <w:rPr>
                        <w:sz w:val="22"/>
                      </w:rPr>
                      <w:t xml:space="preserve">a </w:t>
                    </w:r>
                    <w:r>
                      <w:rPr>
                        <w:b/>
                        <w:spacing w:val="-10"/>
                        <w:sz w:val="22"/>
                      </w:rPr>
                      <w:fldChar w:fldCharType="begin"/>
                    </w:r>
                    <w:r>
                      <w:rPr>
                        <w:b/>
                        <w:spacing w:val="-10"/>
                        <w:sz w:val="22"/>
                      </w:rPr>
                      <w:instrText xml:space="preserve"> NUMPAGES </w:instrText>
                    </w:r>
                    <w:r>
                      <w:rPr>
                        <w:b/>
                        <w:spacing w:val="-10"/>
                        <w:sz w:val="22"/>
                      </w:rPr>
                      <w:fldChar w:fldCharType="separate"/>
                    </w:r>
                    <w:r>
                      <w:rPr>
                        <w:b/>
                        <w:spacing w:val="-10"/>
                        <w:sz w:val="22"/>
                      </w:rPr>
                      <w:t>4</w:t>
                    </w:r>
                    <w:r>
                      <w:rPr>
                        <w:b/>
                        <w:spacing w:val="-10"/>
                        <w:sz w:val="22"/>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140" w:hanging="348"/>
      </w:pPr>
      <w:rPr>
        <w:rFonts w:ascii="Symbol" w:hAnsi="Symbol" w:cs="Symbol" w:hint="default"/>
        <w:b w:val="false"/>
        <w:bCs w:val="false"/>
        <w:i w:val="false"/>
        <w:iCs w:val="false"/>
        <w:spacing w:val="0"/>
        <w:w w:val="100"/>
        <w:sz w:val="24"/>
        <w:szCs w:val="24"/>
        <w:lang w:val="it-IT" w:eastAsia="en-US" w:bidi="ar-SA"/>
      </w:rPr>
    </w:lvl>
    <w:lvl w:ilvl="1">
      <w:start w:val="0"/>
      <w:numFmt w:val="bullet"/>
      <w:lvlText w:val=""/>
      <w:lvlJc w:val="start"/>
      <w:pPr>
        <w:tabs>
          <w:tab w:val="num" w:pos="0"/>
        </w:tabs>
        <w:ind w:start="1118" w:hanging="348"/>
      </w:pPr>
      <w:rPr>
        <w:rFonts w:ascii="Symbol" w:hAnsi="Symbol" w:cs="Symbol" w:hint="default"/>
        <w:lang w:val="it-IT" w:eastAsia="en-US" w:bidi="ar-SA"/>
      </w:rPr>
    </w:lvl>
    <w:lvl w:ilvl="2">
      <w:start w:val="0"/>
      <w:numFmt w:val="bullet"/>
      <w:lvlText w:val=""/>
      <w:lvlJc w:val="start"/>
      <w:pPr>
        <w:tabs>
          <w:tab w:val="num" w:pos="0"/>
        </w:tabs>
        <w:ind w:start="2096" w:hanging="348"/>
      </w:pPr>
      <w:rPr>
        <w:rFonts w:ascii="Symbol" w:hAnsi="Symbol" w:cs="Symbol" w:hint="default"/>
        <w:lang w:val="it-IT" w:eastAsia="en-US" w:bidi="ar-SA"/>
      </w:rPr>
    </w:lvl>
    <w:lvl w:ilvl="3">
      <w:start w:val="0"/>
      <w:numFmt w:val="bullet"/>
      <w:lvlText w:val=""/>
      <w:lvlJc w:val="start"/>
      <w:pPr>
        <w:tabs>
          <w:tab w:val="num" w:pos="0"/>
        </w:tabs>
        <w:ind w:start="3074" w:hanging="348"/>
      </w:pPr>
      <w:rPr>
        <w:rFonts w:ascii="Symbol" w:hAnsi="Symbol" w:cs="Symbol" w:hint="default"/>
        <w:lang w:val="it-IT" w:eastAsia="en-US" w:bidi="ar-SA"/>
      </w:rPr>
    </w:lvl>
    <w:lvl w:ilvl="4">
      <w:start w:val="0"/>
      <w:numFmt w:val="bullet"/>
      <w:lvlText w:val=""/>
      <w:lvlJc w:val="start"/>
      <w:pPr>
        <w:tabs>
          <w:tab w:val="num" w:pos="0"/>
        </w:tabs>
        <w:ind w:start="4052" w:hanging="348"/>
      </w:pPr>
      <w:rPr>
        <w:rFonts w:ascii="Symbol" w:hAnsi="Symbol" w:cs="Symbol" w:hint="default"/>
        <w:lang w:val="it-IT" w:eastAsia="en-US" w:bidi="ar-SA"/>
      </w:rPr>
    </w:lvl>
    <w:lvl w:ilvl="5">
      <w:start w:val="0"/>
      <w:numFmt w:val="bullet"/>
      <w:lvlText w:val=""/>
      <w:lvlJc w:val="start"/>
      <w:pPr>
        <w:tabs>
          <w:tab w:val="num" w:pos="0"/>
        </w:tabs>
        <w:ind w:start="5031" w:hanging="348"/>
      </w:pPr>
      <w:rPr>
        <w:rFonts w:ascii="Symbol" w:hAnsi="Symbol" w:cs="Symbol" w:hint="default"/>
        <w:lang w:val="it-IT" w:eastAsia="en-US" w:bidi="ar-SA"/>
      </w:rPr>
    </w:lvl>
    <w:lvl w:ilvl="6">
      <w:start w:val="0"/>
      <w:numFmt w:val="bullet"/>
      <w:lvlText w:val=""/>
      <w:lvlJc w:val="start"/>
      <w:pPr>
        <w:tabs>
          <w:tab w:val="num" w:pos="0"/>
        </w:tabs>
        <w:ind w:start="6009" w:hanging="348"/>
      </w:pPr>
      <w:rPr>
        <w:rFonts w:ascii="Symbol" w:hAnsi="Symbol" w:cs="Symbol" w:hint="default"/>
        <w:lang w:val="it-IT" w:eastAsia="en-US" w:bidi="ar-SA"/>
      </w:rPr>
    </w:lvl>
    <w:lvl w:ilvl="7">
      <w:start w:val="0"/>
      <w:numFmt w:val="bullet"/>
      <w:lvlText w:val=""/>
      <w:lvlJc w:val="start"/>
      <w:pPr>
        <w:tabs>
          <w:tab w:val="num" w:pos="0"/>
        </w:tabs>
        <w:ind w:start="6987" w:hanging="348"/>
      </w:pPr>
      <w:rPr>
        <w:rFonts w:ascii="Symbol" w:hAnsi="Symbol" w:cs="Symbol" w:hint="default"/>
        <w:lang w:val="it-IT" w:eastAsia="en-US" w:bidi="ar-SA"/>
      </w:rPr>
    </w:lvl>
    <w:lvl w:ilvl="8">
      <w:start w:val="0"/>
      <w:numFmt w:val="bullet"/>
      <w:lvlText w:val=""/>
      <w:lvlJc w:val="start"/>
      <w:pPr>
        <w:tabs>
          <w:tab w:val="num" w:pos="0"/>
        </w:tabs>
        <w:ind w:start="7965" w:hanging="348"/>
      </w:pPr>
      <w:rPr>
        <w:rFonts w:ascii="Symbol" w:hAnsi="Symbol" w:cs="Symbol" w:hint="default"/>
        <w:lang w:val="it-IT" w:eastAsia="en-US" w:bidi="ar-SA"/>
      </w:rPr>
    </w:lvl>
  </w:abstractNum>
  <w:abstractNum w:abstractNumId="2">
    <w:lvl w:ilvl="0">
      <w:numFmt w:val="bullet"/>
      <w:lvlText w:val=""/>
      <w:lvlJc w:val="start"/>
      <w:pPr>
        <w:tabs>
          <w:tab w:val="num" w:pos="0"/>
        </w:tabs>
        <w:ind w:start="140" w:hanging="348"/>
      </w:pPr>
      <w:rPr>
        <w:rFonts w:ascii="Symbol" w:hAnsi="Symbol" w:cs="Symbol" w:hint="default"/>
        <w:spacing w:val="0"/>
        <w:w w:val="100"/>
        <w:lang w:val="it-IT" w:eastAsia="en-US" w:bidi="ar-SA"/>
      </w:rPr>
    </w:lvl>
    <w:lvl w:ilvl="1">
      <w:start w:val="0"/>
      <w:numFmt w:val="bullet"/>
      <w:lvlText w:val=""/>
      <w:lvlJc w:val="start"/>
      <w:pPr>
        <w:tabs>
          <w:tab w:val="num" w:pos="0"/>
        </w:tabs>
        <w:ind w:start="1118" w:hanging="348"/>
      </w:pPr>
      <w:rPr>
        <w:rFonts w:ascii="Symbol" w:hAnsi="Symbol" w:cs="Symbol" w:hint="default"/>
        <w:lang w:val="it-IT" w:eastAsia="en-US" w:bidi="ar-SA"/>
      </w:rPr>
    </w:lvl>
    <w:lvl w:ilvl="2">
      <w:start w:val="0"/>
      <w:numFmt w:val="bullet"/>
      <w:lvlText w:val=""/>
      <w:lvlJc w:val="start"/>
      <w:pPr>
        <w:tabs>
          <w:tab w:val="num" w:pos="0"/>
        </w:tabs>
        <w:ind w:start="2096" w:hanging="348"/>
      </w:pPr>
      <w:rPr>
        <w:rFonts w:ascii="Symbol" w:hAnsi="Symbol" w:cs="Symbol" w:hint="default"/>
        <w:lang w:val="it-IT" w:eastAsia="en-US" w:bidi="ar-SA"/>
      </w:rPr>
    </w:lvl>
    <w:lvl w:ilvl="3">
      <w:start w:val="0"/>
      <w:numFmt w:val="bullet"/>
      <w:lvlText w:val=""/>
      <w:lvlJc w:val="start"/>
      <w:pPr>
        <w:tabs>
          <w:tab w:val="num" w:pos="0"/>
        </w:tabs>
        <w:ind w:start="3074" w:hanging="348"/>
      </w:pPr>
      <w:rPr>
        <w:rFonts w:ascii="Symbol" w:hAnsi="Symbol" w:cs="Symbol" w:hint="default"/>
        <w:lang w:val="it-IT" w:eastAsia="en-US" w:bidi="ar-SA"/>
      </w:rPr>
    </w:lvl>
    <w:lvl w:ilvl="4">
      <w:start w:val="0"/>
      <w:numFmt w:val="bullet"/>
      <w:lvlText w:val=""/>
      <w:lvlJc w:val="start"/>
      <w:pPr>
        <w:tabs>
          <w:tab w:val="num" w:pos="0"/>
        </w:tabs>
        <w:ind w:start="4052" w:hanging="348"/>
      </w:pPr>
      <w:rPr>
        <w:rFonts w:ascii="Symbol" w:hAnsi="Symbol" w:cs="Symbol" w:hint="default"/>
        <w:lang w:val="it-IT" w:eastAsia="en-US" w:bidi="ar-SA"/>
      </w:rPr>
    </w:lvl>
    <w:lvl w:ilvl="5">
      <w:start w:val="0"/>
      <w:numFmt w:val="bullet"/>
      <w:lvlText w:val=""/>
      <w:lvlJc w:val="start"/>
      <w:pPr>
        <w:tabs>
          <w:tab w:val="num" w:pos="0"/>
        </w:tabs>
        <w:ind w:start="5031" w:hanging="348"/>
      </w:pPr>
      <w:rPr>
        <w:rFonts w:ascii="Symbol" w:hAnsi="Symbol" w:cs="Symbol" w:hint="default"/>
        <w:lang w:val="it-IT" w:eastAsia="en-US" w:bidi="ar-SA"/>
      </w:rPr>
    </w:lvl>
    <w:lvl w:ilvl="6">
      <w:start w:val="0"/>
      <w:numFmt w:val="bullet"/>
      <w:lvlText w:val=""/>
      <w:lvlJc w:val="start"/>
      <w:pPr>
        <w:tabs>
          <w:tab w:val="num" w:pos="0"/>
        </w:tabs>
        <w:ind w:start="6009" w:hanging="348"/>
      </w:pPr>
      <w:rPr>
        <w:rFonts w:ascii="Symbol" w:hAnsi="Symbol" w:cs="Symbol" w:hint="default"/>
        <w:lang w:val="it-IT" w:eastAsia="en-US" w:bidi="ar-SA"/>
      </w:rPr>
    </w:lvl>
    <w:lvl w:ilvl="7">
      <w:start w:val="0"/>
      <w:numFmt w:val="bullet"/>
      <w:lvlText w:val=""/>
      <w:lvlJc w:val="start"/>
      <w:pPr>
        <w:tabs>
          <w:tab w:val="num" w:pos="0"/>
        </w:tabs>
        <w:ind w:start="6987" w:hanging="348"/>
      </w:pPr>
      <w:rPr>
        <w:rFonts w:ascii="Symbol" w:hAnsi="Symbol" w:cs="Symbol" w:hint="default"/>
        <w:lang w:val="it-IT" w:eastAsia="en-US" w:bidi="ar-SA"/>
      </w:rPr>
    </w:lvl>
    <w:lvl w:ilvl="8">
      <w:start w:val="0"/>
      <w:numFmt w:val="bullet"/>
      <w:lvlText w:val=""/>
      <w:lvlJc w:val="start"/>
      <w:pPr>
        <w:tabs>
          <w:tab w:val="num" w:pos="0"/>
        </w:tabs>
        <w:ind w:start="7965" w:hanging="348"/>
      </w:pPr>
      <w:rPr>
        <w:rFonts w:ascii="Symbol" w:hAnsi="Symbol" w:cs="Symbol" w:hint="default"/>
        <w:lang w:val="it-IT" w:eastAsia="en-US" w:bidi="ar-SA"/>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start="0" w:end="0"/>
      <w:jc w:val="start"/>
    </w:pPr>
    <w:rPr>
      <w:rFonts w:ascii="Calibri" w:hAnsi="Calibri" w:eastAsia="Calibri" w:cs="Calibri" w:asciiTheme="minorHAnsi" w:eastAsiaTheme="minorHAnsi" w:hAnsiTheme="minorHAnsi"/>
      <w:color w:val="auto"/>
      <w:kern w:val="0"/>
      <w:sz w:val="22"/>
      <w:szCs w:val="22"/>
      <w:lang w:val="it-IT" w:eastAsia="en-US" w:bidi="ar-SA"/>
    </w:rPr>
  </w:style>
  <w:style w:type="paragraph" w:styleId="Heading1">
    <w:name w:val="heading 1"/>
    <w:basedOn w:val="Normal"/>
    <w:uiPriority w:val="1"/>
    <w:qFormat/>
    <w:pPr>
      <w:ind w:start="140"/>
      <w:outlineLvl w:val="1"/>
    </w:pPr>
    <w:rPr>
      <w:rFonts w:ascii="Calibri" w:hAnsi="Calibri" w:eastAsia="Calibri" w:cs="Calibri"/>
      <w:b/>
      <w:bCs/>
      <w:sz w:val="22"/>
      <w:szCs w:val="22"/>
      <w:u w:val="single" w:color="000000"/>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start="140"/>
    </w:pPr>
    <w:rPr>
      <w:rFonts w:ascii="Calibri" w:hAnsi="Calibri" w:eastAsia="Calibri" w:cs="Calibri"/>
      <w:sz w:val="22"/>
      <w:szCs w:val="22"/>
      <w:lang w:val="it-IT"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uiPriority w:val="1"/>
    <w:qFormat/>
    <w:pPr>
      <w:ind w:start="140"/>
    </w:pPr>
    <w:rPr>
      <w:rFonts w:ascii="Calibri" w:hAnsi="Calibri" w:eastAsia="Calibri" w:cs="Calibri"/>
      <w:b/>
      <w:bCs/>
      <w:sz w:val="24"/>
      <w:szCs w:val="24"/>
      <w:lang w:val="it-IT" w:eastAsia="en-US" w:bidi="ar-SA"/>
    </w:rPr>
  </w:style>
  <w:style w:type="paragraph" w:styleId="ListParagraph">
    <w:name w:val="List Paragraph"/>
    <w:basedOn w:val="Normal"/>
    <w:uiPriority w:val="1"/>
    <w:qFormat/>
    <w:pPr>
      <w:spacing w:before="182" w:after="0"/>
      <w:ind w:hanging="360" w:start="861"/>
    </w:pPr>
    <w:rPr>
      <w:rFonts w:ascii="Calibri" w:hAnsi="Calibri" w:eastAsia="Calibri" w:cs="Calibri"/>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Footer">
    <w:name w:val="footer"/>
    <w:basedOn w:val="Intestazioneepidipagina"/>
    <w:pPr/>
    <w:rPr/>
  </w:style>
  <w:style w:type="numbering" w:styleId="Nessunelenco" w:default="1">
    <w:name w:val="Nessun elenco"/>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LibreOffice/26.2.0.3$Windows_X86_64 LibreOffice_project/620$Build-3</Application>
  <AppVersion>15.0000</AppVersion>
  <Pages>4</Pages>
  <Words>1272</Words>
  <Characters>7910</Characters>
  <CharactersWithSpaces>9131</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2026-05-06T10:34:37Z</dcterms:created>
  <dc:creator>Antonio Pezzi</dc:creator>
  <dc:description/>
  <dc:language>it-IT</dc:language>
  <cp:lastModifiedBy/>
  <dcterms:modified xsi:type="dcterms:W3CDTF">2026-05-06T12:34:50Z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per Microsoft 365</vt:lpwstr>
  </property>
  <property fmtid="{D5CDD505-2E9C-101B-9397-08002B2CF9AE}" pid="4" name="LastSaved">
    <vt:filetime>2026-05-06T00:00:00Z</vt:filetime>
  </property>
  <property fmtid="{D5CDD505-2E9C-101B-9397-08002B2CF9AE}" pid="5" name="Producer">
    <vt:lpwstr>Microsoft® Word per Microsoft 365</vt:lpwstr>
  </property>
</Properties>
</file>